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2518B" w:rsidRPr="005F674A" w:rsidRDefault="00F2518B">
      <w:pPr>
        <w:rPr>
          <w:rFonts w:ascii="Gill Sans MT" w:hAnsi="Gill Sans MT"/>
          <w:sz w:val="20"/>
          <w:szCs w:val="20"/>
        </w:rPr>
      </w:pPr>
    </w:p>
    <w:p w14:paraId="0A37501D" w14:textId="77777777" w:rsidR="00E2592E" w:rsidRDefault="00E2592E" w:rsidP="00C40C00">
      <w:pPr>
        <w:ind w:left="-567"/>
        <w:rPr>
          <w:rFonts w:ascii="Gill Sans MT" w:hAnsi="Gill Sans MT"/>
          <w:b/>
          <w:sz w:val="20"/>
          <w:szCs w:val="20"/>
        </w:rPr>
      </w:pPr>
    </w:p>
    <w:p w14:paraId="083F239E" w14:textId="77777777" w:rsidR="000A0E86" w:rsidRPr="005F674A" w:rsidRDefault="00F2518B" w:rsidP="00C40C00">
      <w:pPr>
        <w:ind w:left="-567"/>
        <w:rPr>
          <w:rFonts w:ascii="Gill Sans MT" w:hAnsi="Gill Sans MT"/>
          <w:b/>
          <w:sz w:val="20"/>
          <w:szCs w:val="20"/>
        </w:rPr>
      </w:pPr>
      <w:r w:rsidRPr="005F674A">
        <w:rPr>
          <w:rFonts w:ascii="Gill Sans MT" w:hAnsi="Gill Sans MT"/>
          <w:b/>
          <w:sz w:val="20"/>
          <w:szCs w:val="20"/>
        </w:rPr>
        <w:t>Why Work for Us?</w:t>
      </w:r>
    </w:p>
    <w:p w14:paraId="63D9E598" w14:textId="18B340FD" w:rsidR="00F2518B" w:rsidRPr="005F674A" w:rsidRDefault="00F2518B" w:rsidP="00C40C00">
      <w:pPr>
        <w:ind w:left="-567"/>
        <w:rPr>
          <w:rFonts w:ascii="Gill Sans MT" w:hAnsi="Gill Sans MT"/>
          <w:sz w:val="20"/>
          <w:szCs w:val="20"/>
        </w:rPr>
      </w:pPr>
      <w:r w:rsidRPr="3B71C02A">
        <w:rPr>
          <w:rFonts w:ascii="Gill Sans MT" w:hAnsi="Gill Sans MT"/>
          <w:sz w:val="20"/>
          <w:szCs w:val="20"/>
        </w:rPr>
        <w:t xml:space="preserve">Firstly, thank you for taking the time to consider applying for the post of </w:t>
      </w:r>
      <w:r w:rsidR="00D35C29">
        <w:rPr>
          <w:rFonts w:ascii="Gill Sans MT" w:hAnsi="Gill Sans MT"/>
          <w:sz w:val="20"/>
          <w:szCs w:val="20"/>
        </w:rPr>
        <w:t xml:space="preserve">Teacher of </w:t>
      </w:r>
      <w:r w:rsidR="00F24179">
        <w:rPr>
          <w:rFonts w:ascii="Gill Sans MT" w:hAnsi="Gill Sans MT"/>
          <w:sz w:val="20"/>
          <w:szCs w:val="20"/>
        </w:rPr>
        <w:t>English</w:t>
      </w:r>
      <w:r w:rsidR="00407268">
        <w:rPr>
          <w:rFonts w:ascii="Gill Sans MT" w:hAnsi="Gill Sans MT"/>
          <w:sz w:val="20"/>
          <w:szCs w:val="20"/>
        </w:rPr>
        <w:t>.</w:t>
      </w:r>
    </w:p>
    <w:p w14:paraId="2C1ADA0E" w14:textId="77777777" w:rsidR="00F2518B" w:rsidRPr="005F674A" w:rsidRDefault="00C40C00" w:rsidP="00C40C00">
      <w:pPr>
        <w:ind w:left="-567"/>
        <w:rPr>
          <w:rFonts w:ascii="Gill Sans MT" w:hAnsi="Gill Sans MT" w:cs="Tahoma"/>
          <w:sz w:val="20"/>
          <w:szCs w:val="20"/>
        </w:rPr>
      </w:pPr>
      <w:r w:rsidRPr="005F674A">
        <w:rPr>
          <w:rFonts w:ascii="Gill Sans MT" w:eastAsia="Times New Roman" w:hAnsi="Gill Sans MT" w:cs="Tahoma"/>
          <w:sz w:val="20"/>
          <w:szCs w:val="20"/>
        </w:rPr>
        <w:t xml:space="preserve">Cardinal Pole School is an inclusive school where all members of the school community are of equal worth and each have the opportunity to be the best that they can be. We are a </w:t>
      </w:r>
      <w:r w:rsidRPr="005F674A">
        <w:rPr>
          <w:rFonts w:ascii="Gill Sans MT" w:hAnsi="Gill Sans MT" w:cs="Tahoma"/>
          <w:sz w:val="20"/>
          <w:szCs w:val="20"/>
        </w:rPr>
        <w:t xml:space="preserve">community of </w:t>
      </w:r>
      <w:r w:rsidRPr="005F674A">
        <w:rPr>
          <w:rFonts w:ascii="Gill Sans MT" w:hAnsi="Gill Sans MT" w:cs="Tahoma"/>
          <w:color w:val="FF0000"/>
          <w:sz w:val="20"/>
          <w:szCs w:val="20"/>
        </w:rPr>
        <w:t>service</w:t>
      </w:r>
      <w:r w:rsidRPr="005F674A">
        <w:rPr>
          <w:rFonts w:ascii="Gill Sans MT" w:hAnsi="Gill Sans MT" w:cs="Tahoma"/>
          <w:sz w:val="20"/>
          <w:szCs w:val="20"/>
        </w:rPr>
        <w:t xml:space="preserve"> guiding young people on a path to </w:t>
      </w:r>
      <w:r w:rsidRPr="005F674A">
        <w:rPr>
          <w:rFonts w:ascii="Gill Sans MT" w:hAnsi="Gill Sans MT" w:cs="Tahoma"/>
          <w:color w:val="FF0000"/>
          <w:sz w:val="20"/>
          <w:szCs w:val="20"/>
        </w:rPr>
        <w:t>opportunity</w:t>
      </w:r>
      <w:r w:rsidRPr="005F674A">
        <w:rPr>
          <w:rFonts w:ascii="Gill Sans MT" w:hAnsi="Gill Sans MT" w:cs="Tahoma"/>
          <w:sz w:val="20"/>
          <w:szCs w:val="20"/>
        </w:rPr>
        <w:t xml:space="preserve">, </w:t>
      </w:r>
      <w:r w:rsidRPr="005F674A">
        <w:rPr>
          <w:rFonts w:ascii="Gill Sans MT" w:hAnsi="Gill Sans MT" w:cs="Tahoma"/>
          <w:color w:val="FF0000"/>
          <w:sz w:val="20"/>
          <w:szCs w:val="20"/>
        </w:rPr>
        <w:t xml:space="preserve">aspiration </w:t>
      </w:r>
      <w:r w:rsidRPr="005F674A">
        <w:rPr>
          <w:rFonts w:ascii="Gill Sans MT" w:hAnsi="Gill Sans MT" w:cs="Tahoma"/>
          <w:sz w:val="20"/>
          <w:szCs w:val="20"/>
        </w:rPr>
        <w:t xml:space="preserve">and </w:t>
      </w:r>
      <w:r w:rsidRPr="005F674A">
        <w:rPr>
          <w:rFonts w:ascii="Gill Sans MT" w:hAnsi="Gill Sans MT" w:cs="Tahoma"/>
          <w:color w:val="FF0000"/>
          <w:sz w:val="20"/>
          <w:szCs w:val="20"/>
        </w:rPr>
        <w:t>reward</w:t>
      </w:r>
      <w:r w:rsidRPr="005F674A">
        <w:rPr>
          <w:rFonts w:ascii="Gill Sans MT" w:hAnsi="Gill Sans MT" w:cs="Tahoma"/>
          <w:sz w:val="20"/>
          <w:szCs w:val="20"/>
        </w:rPr>
        <w:t>, founded on Catholic values.</w:t>
      </w:r>
    </w:p>
    <w:p w14:paraId="0A93A8F3" w14:textId="243F3629" w:rsidR="00C40C00" w:rsidRPr="005F674A" w:rsidRDefault="00C40C00" w:rsidP="00C40C00">
      <w:pPr>
        <w:shd w:val="clear" w:color="auto" w:fill="FFFFFF"/>
        <w:spacing w:after="150" w:line="240" w:lineRule="auto"/>
        <w:ind w:left="-567" w:right="-897"/>
        <w:rPr>
          <w:rFonts w:ascii="Gill Sans MT" w:hAnsi="Gill Sans MT" w:cs="Tahoma"/>
          <w:color w:val="222222"/>
          <w:sz w:val="20"/>
          <w:szCs w:val="20"/>
          <w:lang w:eastAsia="en-GB"/>
        </w:rPr>
      </w:pPr>
      <w:r w:rsidRPr="005F674A">
        <w:rPr>
          <w:rFonts w:ascii="Gill Sans MT" w:eastAsia="Times New Roman" w:hAnsi="Gill Sans MT" w:cs="Tahoma"/>
          <w:sz w:val="20"/>
          <w:szCs w:val="20"/>
        </w:rPr>
        <w:t xml:space="preserve">Our school is built on strong foundations of discipline and moral purpose. We offer a lively, dynamic and highly successful environment in which to achieve. </w:t>
      </w:r>
      <w:r w:rsidR="003C5BB7">
        <w:rPr>
          <w:rFonts w:ascii="Gill Sans MT" w:eastAsia="Times New Roman" w:hAnsi="Gill Sans MT" w:cs="Tahoma"/>
          <w:sz w:val="20"/>
          <w:szCs w:val="20"/>
        </w:rPr>
        <w:t>We</w:t>
      </w:r>
      <w:r w:rsidRPr="005F674A">
        <w:rPr>
          <w:rFonts w:ascii="Gill Sans MT" w:eastAsia="Times New Roman" w:hAnsi="Gill Sans MT" w:cs="Tahoma"/>
          <w:sz w:val="20"/>
          <w:szCs w:val="20"/>
        </w:rPr>
        <w:t xml:space="preserve"> are </w:t>
      </w:r>
      <w:r w:rsidR="003C5BB7">
        <w:rPr>
          <w:rFonts w:ascii="Gill Sans MT" w:eastAsia="Times New Roman" w:hAnsi="Gill Sans MT" w:cs="Tahoma"/>
          <w:sz w:val="20"/>
          <w:szCs w:val="20"/>
        </w:rPr>
        <w:t>also a</w:t>
      </w:r>
      <w:r w:rsidRPr="005F674A">
        <w:rPr>
          <w:rFonts w:ascii="Gill Sans MT" w:eastAsia="Times New Roman" w:hAnsi="Gill Sans MT" w:cs="Tahoma"/>
          <w:sz w:val="20"/>
          <w:szCs w:val="20"/>
        </w:rPr>
        <w:t xml:space="preserve"> faith community, providing an </w:t>
      </w:r>
      <w:r w:rsidR="003C5BB7">
        <w:rPr>
          <w:rFonts w:ascii="Gill Sans MT" w:eastAsia="Times New Roman" w:hAnsi="Gill Sans MT" w:cs="Tahoma"/>
          <w:sz w:val="20"/>
          <w:szCs w:val="20"/>
        </w:rPr>
        <w:t xml:space="preserve">inclusive and </w:t>
      </w:r>
      <w:r w:rsidRPr="005F674A">
        <w:rPr>
          <w:rFonts w:ascii="Gill Sans MT" w:eastAsia="Times New Roman" w:hAnsi="Gill Sans MT" w:cs="Tahoma"/>
          <w:sz w:val="20"/>
          <w:szCs w:val="20"/>
        </w:rPr>
        <w:t xml:space="preserve">enriching education which cares deeply about the wellbeing and development of our children and our community. </w:t>
      </w:r>
    </w:p>
    <w:p w14:paraId="06798D3D" w14:textId="77777777" w:rsidR="00C40C00" w:rsidRPr="005F674A" w:rsidRDefault="00C40C00" w:rsidP="00C40C00">
      <w:pPr>
        <w:shd w:val="clear" w:color="auto" w:fill="FFFFFF"/>
        <w:spacing w:after="150" w:line="240" w:lineRule="auto"/>
        <w:ind w:left="-567" w:right="-897"/>
        <w:rPr>
          <w:rFonts w:ascii="Gill Sans MT" w:hAnsi="Gill Sans MT" w:cs="Tahoma"/>
          <w:color w:val="222222"/>
          <w:sz w:val="20"/>
          <w:szCs w:val="20"/>
          <w:lang w:eastAsia="en-GB"/>
        </w:rPr>
      </w:pPr>
      <w:r w:rsidRPr="005F674A">
        <w:rPr>
          <w:rFonts w:ascii="Gill Sans MT" w:hAnsi="Gill Sans MT" w:cs="Tahoma"/>
          <w:color w:val="222222"/>
          <w:sz w:val="20"/>
          <w:szCs w:val="20"/>
          <w:lang w:eastAsia="en-GB"/>
        </w:rPr>
        <w:t xml:space="preserve">We seek to ensure that everyone is treated with dignity and respect. We also make sure all of our students pursue a rich programme of study at all key stages appropriate for their age and ability, ensuring that there is no narrowing of the curriculum. </w:t>
      </w:r>
    </w:p>
    <w:p w14:paraId="6E0BDD02" w14:textId="77777777" w:rsidR="00C40C00" w:rsidRPr="005F674A" w:rsidRDefault="00C40C00" w:rsidP="00C40C00">
      <w:pPr>
        <w:shd w:val="clear" w:color="auto" w:fill="FFFFFF"/>
        <w:spacing w:after="150" w:line="240" w:lineRule="auto"/>
        <w:ind w:left="-567" w:right="-897"/>
        <w:rPr>
          <w:rFonts w:ascii="Gill Sans MT" w:hAnsi="Gill Sans MT" w:cs="Tahoma"/>
          <w:color w:val="222222"/>
          <w:sz w:val="20"/>
          <w:szCs w:val="20"/>
          <w:lang w:eastAsia="en-GB"/>
        </w:rPr>
      </w:pPr>
      <w:r w:rsidRPr="005F674A">
        <w:rPr>
          <w:rFonts w:ascii="Gill Sans MT" w:hAnsi="Gill Sans MT" w:cs="Tahoma"/>
          <w:color w:val="222222"/>
          <w:sz w:val="20"/>
          <w:szCs w:val="20"/>
          <w:lang w:eastAsia="en-GB"/>
        </w:rPr>
        <w:t xml:space="preserve">These aims, coupled with high expectations for everyone has resulted in remarkable success for our students. </w:t>
      </w:r>
    </w:p>
    <w:p w14:paraId="35CF0D9B" w14:textId="0D1EF47F" w:rsidR="00C40C00" w:rsidRPr="005F674A" w:rsidRDefault="00C40C00" w:rsidP="00C40C00">
      <w:pPr>
        <w:ind w:left="-567"/>
        <w:rPr>
          <w:rFonts w:ascii="Gill Sans MT" w:hAnsi="Gill Sans MT"/>
          <w:sz w:val="20"/>
          <w:szCs w:val="20"/>
        </w:rPr>
      </w:pPr>
      <w:r w:rsidRPr="63CFC259">
        <w:rPr>
          <w:rFonts w:ascii="Gill Sans MT" w:hAnsi="Gill Sans MT"/>
          <w:sz w:val="20"/>
          <w:szCs w:val="20"/>
        </w:rPr>
        <w:t>We very much welcome applications from all faiths and backgrounds and value the unique experience that every individual can bring to our school</w:t>
      </w:r>
      <w:r w:rsidR="0008275B">
        <w:rPr>
          <w:rFonts w:ascii="Gill Sans MT" w:hAnsi="Gill Sans MT"/>
          <w:sz w:val="20"/>
          <w:szCs w:val="20"/>
        </w:rPr>
        <w:t xml:space="preserve"> a</w:t>
      </w:r>
      <w:r w:rsidR="10C377A2" w:rsidRPr="63CFC259">
        <w:rPr>
          <w:rFonts w:ascii="Gill Sans MT" w:hAnsi="Gill Sans MT"/>
          <w:sz w:val="20"/>
          <w:szCs w:val="20"/>
        </w:rPr>
        <w:t xml:space="preserve">nd look forward to receiving your application. </w:t>
      </w:r>
    </w:p>
    <w:p w14:paraId="4F460211" w14:textId="77777777" w:rsidR="00C40C00" w:rsidRPr="005F674A" w:rsidRDefault="00C40C00" w:rsidP="00C40C00">
      <w:pPr>
        <w:shd w:val="clear" w:color="auto" w:fill="FFFFFF"/>
        <w:spacing w:after="180" w:line="240" w:lineRule="auto"/>
        <w:ind w:left="-567" w:right="-897"/>
        <w:rPr>
          <w:rFonts w:ascii="Gill Sans MT" w:hAnsi="Gill Sans MT" w:cs="Tahoma"/>
          <w:b/>
          <w:bCs/>
          <w:sz w:val="20"/>
          <w:szCs w:val="20"/>
          <w:lang w:eastAsia="en-GB"/>
        </w:rPr>
      </w:pPr>
      <w:r w:rsidRPr="005F674A">
        <w:rPr>
          <w:rFonts w:ascii="Gill Sans MT" w:hAnsi="Gill Sans MT" w:cs="Tahoma"/>
          <w:b/>
          <w:bCs/>
          <w:sz w:val="20"/>
          <w:szCs w:val="20"/>
          <w:lang w:eastAsia="en-GB"/>
        </w:rPr>
        <w:t>Professional Development:</w:t>
      </w:r>
    </w:p>
    <w:p w14:paraId="2A9D9A27" w14:textId="77777777" w:rsidR="00C40C00" w:rsidRPr="005F674A" w:rsidRDefault="00C40C00" w:rsidP="00C40C00">
      <w:pPr>
        <w:shd w:val="clear" w:color="auto" w:fill="FFFFFF"/>
        <w:spacing w:after="150" w:line="240" w:lineRule="auto"/>
        <w:ind w:left="-567" w:right="-897"/>
        <w:rPr>
          <w:rFonts w:ascii="Gill Sans MT" w:hAnsi="Gill Sans MT" w:cs="Tahoma"/>
          <w:color w:val="222222"/>
          <w:sz w:val="20"/>
          <w:szCs w:val="20"/>
          <w:lang w:eastAsia="en-GB"/>
        </w:rPr>
      </w:pPr>
      <w:r w:rsidRPr="005F674A">
        <w:rPr>
          <w:rFonts w:ascii="Gill Sans MT" w:hAnsi="Gill Sans MT" w:cs="Tahoma"/>
          <w:color w:val="222222"/>
          <w:sz w:val="20"/>
          <w:szCs w:val="20"/>
          <w:lang w:eastAsia="en-GB"/>
        </w:rPr>
        <w:t>We can offer you professional development to begin or advance your career. You will be part of a school that is established in developing practitioners and nurturing future leaders. The opportunities for progression at Cardinal Pole are significant. We offer a range of CPD, including multiple Middle Leadership pathways in addition to supporting preparation for Senior Leadership via MA study, NPQSL and SLT secondment opportunities. There is no doubt that these opportunities will help you achieve your own career ambitions rapidly.  </w:t>
      </w:r>
    </w:p>
    <w:p w14:paraId="71D97EC5" w14:textId="77777777" w:rsidR="00C40C00" w:rsidRPr="005F674A" w:rsidRDefault="00C40C00" w:rsidP="00C40C00">
      <w:pPr>
        <w:pStyle w:val="NormalWeb"/>
        <w:shd w:val="clear" w:color="auto" w:fill="FFFFFF"/>
        <w:spacing w:before="0" w:beforeAutospacing="0" w:after="150" w:afterAutospacing="0"/>
        <w:ind w:left="-567"/>
        <w:rPr>
          <w:rFonts w:ascii="Gill Sans MT" w:hAnsi="Gill Sans MT" w:cs="Tahoma"/>
          <w:color w:val="222222"/>
          <w:sz w:val="20"/>
          <w:szCs w:val="20"/>
        </w:rPr>
      </w:pPr>
      <w:r w:rsidRPr="005F674A">
        <w:rPr>
          <w:rFonts w:ascii="Gill Sans MT" w:hAnsi="Gill Sans MT" w:cs="Tahoma"/>
          <w:b/>
          <w:bCs/>
          <w:color w:val="222222"/>
          <w:sz w:val="20"/>
          <w:szCs w:val="20"/>
        </w:rPr>
        <w:t>Benefits</w:t>
      </w:r>
      <w:r w:rsidRPr="005F674A">
        <w:rPr>
          <w:rFonts w:ascii="Gill Sans MT" w:hAnsi="Gill Sans MT" w:cs="Tahoma"/>
          <w:color w:val="222222"/>
          <w:sz w:val="20"/>
          <w:szCs w:val="20"/>
        </w:rPr>
        <w:t>:</w:t>
      </w:r>
    </w:p>
    <w:p w14:paraId="660A44A0" w14:textId="3069257D" w:rsidR="005C0F2D" w:rsidRDefault="005C0F2D" w:rsidP="00B22E4C">
      <w:pPr>
        <w:pStyle w:val="NormalWeb"/>
        <w:numPr>
          <w:ilvl w:val="0"/>
          <w:numId w:val="1"/>
        </w:numPr>
        <w:shd w:val="clear" w:color="auto" w:fill="FFFFFF"/>
        <w:spacing w:before="0" w:beforeAutospacing="0" w:after="150" w:afterAutospacing="0"/>
        <w:ind w:left="0" w:hanging="426"/>
        <w:rPr>
          <w:rFonts w:ascii="Gill Sans MT" w:hAnsi="Gill Sans MT" w:cs="Tahoma"/>
          <w:color w:val="222222"/>
          <w:sz w:val="20"/>
          <w:szCs w:val="20"/>
        </w:rPr>
      </w:pPr>
      <w:proofErr w:type="gramStart"/>
      <w:r>
        <w:rPr>
          <w:rFonts w:ascii="Gill Sans MT" w:hAnsi="Gill Sans MT" w:cs="Tahoma"/>
          <w:color w:val="222222"/>
          <w:sz w:val="20"/>
          <w:szCs w:val="20"/>
        </w:rPr>
        <w:t>Two week</w:t>
      </w:r>
      <w:proofErr w:type="gramEnd"/>
      <w:r>
        <w:rPr>
          <w:rFonts w:ascii="Gill Sans MT" w:hAnsi="Gill Sans MT" w:cs="Tahoma"/>
          <w:color w:val="222222"/>
          <w:sz w:val="20"/>
          <w:szCs w:val="20"/>
        </w:rPr>
        <w:t xml:space="preserve"> October half term break.</w:t>
      </w:r>
    </w:p>
    <w:p w14:paraId="4CCFFAA3" w14:textId="49E335DF" w:rsidR="00407268" w:rsidRPr="00407268" w:rsidRDefault="00407268" w:rsidP="00407268">
      <w:pPr>
        <w:pStyle w:val="NormalWeb"/>
        <w:numPr>
          <w:ilvl w:val="0"/>
          <w:numId w:val="1"/>
        </w:numPr>
        <w:shd w:val="clear" w:color="auto" w:fill="FFFFFF" w:themeFill="background1"/>
        <w:spacing w:before="0" w:beforeAutospacing="0" w:after="150" w:afterAutospacing="0"/>
        <w:ind w:left="0" w:hanging="426"/>
        <w:rPr>
          <w:color w:val="222222"/>
        </w:rPr>
      </w:pPr>
      <w:r w:rsidRPr="00AD67A0">
        <w:rPr>
          <w:rFonts w:ascii="Gill Sans MT" w:hAnsi="Gill Sans MT" w:cs="Tahoma"/>
          <w:color w:val="222222"/>
          <w:sz w:val="20"/>
          <w:szCs w:val="20"/>
        </w:rPr>
        <w:t>You will be joining a TES Secondary School of the Year nominated school.</w:t>
      </w:r>
    </w:p>
    <w:p w14:paraId="521BA7D3" w14:textId="13CD1F13" w:rsidR="005C0F2D" w:rsidRDefault="005C0F2D" w:rsidP="00B22E4C">
      <w:pPr>
        <w:pStyle w:val="NormalWeb"/>
        <w:numPr>
          <w:ilvl w:val="0"/>
          <w:numId w:val="1"/>
        </w:numPr>
        <w:shd w:val="clear" w:color="auto" w:fill="FFFFFF"/>
        <w:spacing w:before="0" w:beforeAutospacing="0" w:after="150" w:afterAutospacing="0"/>
        <w:ind w:left="0" w:hanging="426"/>
        <w:rPr>
          <w:rFonts w:ascii="Gill Sans MT" w:hAnsi="Gill Sans MT" w:cs="Tahoma"/>
          <w:color w:val="222222"/>
          <w:sz w:val="20"/>
          <w:szCs w:val="20"/>
        </w:rPr>
      </w:pPr>
      <w:r w:rsidRPr="005F674A">
        <w:rPr>
          <w:rFonts w:ascii="Gill Sans MT" w:hAnsi="Gill Sans MT" w:cs="Tahoma"/>
          <w:color w:val="222222"/>
          <w:sz w:val="20"/>
          <w:szCs w:val="20"/>
        </w:rPr>
        <w:t xml:space="preserve">Free staff access to a modern and high quality gym </w:t>
      </w:r>
      <w:r>
        <w:rPr>
          <w:rFonts w:ascii="Gill Sans MT" w:hAnsi="Gill Sans MT" w:cs="Tahoma"/>
          <w:color w:val="222222"/>
          <w:sz w:val="20"/>
          <w:szCs w:val="20"/>
        </w:rPr>
        <w:t>which is being refurb</w:t>
      </w:r>
      <w:r w:rsidR="00B22E4C">
        <w:rPr>
          <w:rFonts w:ascii="Gill Sans MT" w:hAnsi="Gill Sans MT" w:cs="Tahoma"/>
          <w:color w:val="222222"/>
          <w:sz w:val="20"/>
          <w:szCs w:val="20"/>
        </w:rPr>
        <w:t>ished</w:t>
      </w:r>
      <w:r>
        <w:rPr>
          <w:rFonts w:ascii="Gill Sans MT" w:hAnsi="Gill Sans MT" w:cs="Tahoma"/>
          <w:color w:val="222222"/>
          <w:sz w:val="20"/>
          <w:szCs w:val="20"/>
        </w:rPr>
        <w:t xml:space="preserve"> ready for September 2023: </w:t>
      </w:r>
      <w:hyperlink r:id="rId7" w:history="1">
        <w:r w:rsidR="00B22E4C" w:rsidRPr="00020DFB">
          <w:rPr>
            <w:rStyle w:val="Hyperlink"/>
            <w:rFonts w:ascii="Gill Sans MT" w:hAnsi="Gill Sans MT" w:cs="Tahoma"/>
            <w:sz w:val="20"/>
            <w:szCs w:val="20"/>
          </w:rPr>
          <w:t>https://www.cardinalpole.co.uk/_site/data/files/our%20school/vacancies/FEE61266E47A40B8C8C3EF28269C7C6A.pdf</w:t>
        </w:r>
      </w:hyperlink>
    </w:p>
    <w:p w14:paraId="06B7ACDF" w14:textId="4E31C2C8" w:rsidR="00C40C00" w:rsidRPr="005F674A" w:rsidRDefault="00C40C00" w:rsidP="00B22E4C">
      <w:pPr>
        <w:pStyle w:val="NormalWeb"/>
        <w:numPr>
          <w:ilvl w:val="0"/>
          <w:numId w:val="1"/>
        </w:numPr>
        <w:shd w:val="clear" w:color="auto" w:fill="FFFFFF"/>
        <w:spacing w:before="0" w:beforeAutospacing="0" w:after="150" w:afterAutospacing="0"/>
        <w:ind w:left="0" w:hanging="426"/>
        <w:rPr>
          <w:rFonts w:ascii="Gill Sans MT" w:hAnsi="Gill Sans MT" w:cs="Tahoma"/>
          <w:color w:val="222222"/>
          <w:sz w:val="20"/>
          <w:szCs w:val="20"/>
        </w:rPr>
      </w:pPr>
      <w:r w:rsidRPr="005F674A">
        <w:rPr>
          <w:rFonts w:ascii="Gill Sans MT" w:hAnsi="Gill Sans MT" w:cs="Tahoma"/>
          <w:color w:val="222222"/>
          <w:sz w:val="20"/>
          <w:szCs w:val="20"/>
        </w:rPr>
        <w:t xml:space="preserve">An incredible team of staff who are highly skilled, dynamic and passionate about securing the very best outcomes for the community we serve. </w:t>
      </w:r>
    </w:p>
    <w:p w14:paraId="488A1E66" w14:textId="77777777" w:rsidR="00C40C00" w:rsidRDefault="00C40C00" w:rsidP="00B22E4C">
      <w:pPr>
        <w:pStyle w:val="NormalWeb"/>
        <w:numPr>
          <w:ilvl w:val="0"/>
          <w:numId w:val="1"/>
        </w:numPr>
        <w:shd w:val="clear" w:color="auto" w:fill="FFFFFF"/>
        <w:spacing w:before="0" w:beforeAutospacing="0" w:after="150" w:afterAutospacing="0"/>
        <w:ind w:left="0" w:hanging="426"/>
        <w:rPr>
          <w:rFonts w:ascii="Gill Sans MT" w:hAnsi="Gill Sans MT" w:cs="Tahoma"/>
          <w:color w:val="222222"/>
          <w:sz w:val="20"/>
          <w:szCs w:val="20"/>
        </w:rPr>
      </w:pPr>
      <w:r w:rsidRPr="005F674A">
        <w:rPr>
          <w:rFonts w:ascii="Gill Sans MT" w:hAnsi="Gill Sans MT" w:cs="Tahoma"/>
          <w:color w:val="222222"/>
          <w:sz w:val="20"/>
          <w:szCs w:val="20"/>
        </w:rPr>
        <w:t>Excellent CPD opportunities at all levels including part-funded MA study (T&amp;Cs apply)</w:t>
      </w:r>
      <w:r w:rsidR="00756B92">
        <w:rPr>
          <w:rFonts w:ascii="Gill Sans MT" w:hAnsi="Gill Sans MT" w:cs="Tahoma"/>
          <w:color w:val="222222"/>
          <w:sz w:val="20"/>
          <w:szCs w:val="20"/>
        </w:rPr>
        <w:t>.</w:t>
      </w:r>
    </w:p>
    <w:p w14:paraId="5EF64BF1" w14:textId="77777777" w:rsidR="00756B92" w:rsidRPr="005F674A" w:rsidRDefault="00756B92" w:rsidP="00B22E4C">
      <w:pPr>
        <w:pStyle w:val="NormalWeb"/>
        <w:numPr>
          <w:ilvl w:val="0"/>
          <w:numId w:val="1"/>
        </w:numPr>
        <w:shd w:val="clear" w:color="auto" w:fill="FFFFFF"/>
        <w:spacing w:before="0" w:beforeAutospacing="0" w:after="150" w:afterAutospacing="0"/>
        <w:ind w:left="0" w:hanging="426"/>
        <w:rPr>
          <w:rFonts w:ascii="Gill Sans MT" w:hAnsi="Gill Sans MT" w:cs="Tahoma"/>
          <w:color w:val="222222"/>
          <w:sz w:val="20"/>
          <w:szCs w:val="20"/>
        </w:rPr>
      </w:pPr>
      <w:r>
        <w:rPr>
          <w:rFonts w:ascii="Gill Sans MT" w:hAnsi="Gill Sans MT" w:cs="Tahoma"/>
          <w:color w:val="222222"/>
          <w:sz w:val="20"/>
          <w:szCs w:val="20"/>
        </w:rPr>
        <w:t>Opportunities for progression.</w:t>
      </w:r>
    </w:p>
    <w:p w14:paraId="1BD8C63C" w14:textId="77777777" w:rsidR="00C40C00" w:rsidRPr="005F674A" w:rsidRDefault="00C40C00" w:rsidP="00B22E4C">
      <w:pPr>
        <w:pStyle w:val="NormalWeb"/>
        <w:numPr>
          <w:ilvl w:val="0"/>
          <w:numId w:val="1"/>
        </w:numPr>
        <w:shd w:val="clear" w:color="auto" w:fill="FFFFFF"/>
        <w:spacing w:before="0" w:beforeAutospacing="0" w:after="150" w:afterAutospacing="0"/>
        <w:ind w:left="0" w:hanging="426"/>
        <w:rPr>
          <w:rFonts w:ascii="Gill Sans MT" w:hAnsi="Gill Sans MT" w:cs="Tahoma"/>
          <w:color w:val="222222"/>
          <w:sz w:val="20"/>
          <w:szCs w:val="20"/>
        </w:rPr>
      </w:pPr>
      <w:r w:rsidRPr="005F674A">
        <w:rPr>
          <w:rFonts w:ascii="Gill Sans MT" w:hAnsi="Gill Sans MT" w:cs="Tahoma"/>
          <w:color w:val="222222"/>
          <w:sz w:val="20"/>
          <w:szCs w:val="20"/>
        </w:rPr>
        <w:t xml:space="preserve">Sophisticated modern school building set in the heart of vibrant Hackney </w:t>
      </w:r>
    </w:p>
    <w:p w14:paraId="086D2931" w14:textId="77777777" w:rsidR="00C40C00" w:rsidRPr="005F674A" w:rsidRDefault="00C40C00" w:rsidP="00B22E4C">
      <w:pPr>
        <w:pStyle w:val="NormalWeb"/>
        <w:numPr>
          <w:ilvl w:val="0"/>
          <w:numId w:val="1"/>
        </w:numPr>
        <w:shd w:val="clear" w:color="auto" w:fill="FFFFFF"/>
        <w:spacing w:before="0" w:beforeAutospacing="0" w:after="150" w:afterAutospacing="0"/>
        <w:ind w:left="0" w:hanging="426"/>
        <w:rPr>
          <w:rFonts w:ascii="Gill Sans MT" w:hAnsi="Gill Sans MT" w:cs="Tahoma"/>
          <w:color w:val="222222"/>
          <w:sz w:val="20"/>
          <w:szCs w:val="20"/>
        </w:rPr>
      </w:pPr>
      <w:r w:rsidRPr="005F674A">
        <w:rPr>
          <w:rFonts w:ascii="Gill Sans MT" w:hAnsi="Gill Sans MT" w:cs="Tahoma"/>
          <w:color w:val="222222"/>
          <w:sz w:val="20"/>
          <w:szCs w:val="20"/>
        </w:rPr>
        <w:t xml:space="preserve">A proactive and thriving staff well-being group with regular staff socials, coffee mornings and opportunities for cross departmental interaction  </w:t>
      </w:r>
    </w:p>
    <w:p w14:paraId="764A1944" w14:textId="77777777" w:rsidR="00C40C00" w:rsidRPr="005F674A" w:rsidRDefault="00C40C00" w:rsidP="00B22E4C">
      <w:pPr>
        <w:pStyle w:val="NormalWeb"/>
        <w:numPr>
          <w:ilvl w:val="0"/>
          <w:numId w:val="1"/>
        </w:numPr>
        <w:shd w:val="clear" w:color="auto" w:fill="FFFFFF"/>
        <w:spacing w:before="0" w:beforeAutospacing="0" w:after="150" w:afterAutospacing="0"/>
        <w:ind w:left="0" w:hanging="426"/>
        <w:rPr>
          <w:rFonts w:ascii="Gill Sans MT" w:hAnsi="Gill Sans MT" w:cs="Tahoma"/>
          <w:color w:val="222222"/>
          <w:sz w:val="20"/>
          <w:szCs w:val="20"/>
        </w:rPr>
      </w:pPr>
      <w:r w:rsidRPr="005F674A">
        <w:rPr>
          <w:rFonts w:ascii="Gill Sans MT" w:hAnsi="Gill Sans MT" w:cs="Tahoma"/>
          <w:color w:val="222222"/>
          <w:sz w:val="20"/>
          <w:szCs w:val="20"/>
        </w:rPr>
        <w:t>Free Breakfast Club every day for staff and students</w:t>
      </w:r>
    </w:p>
    <w:p w14:paraId="2E7ABED1" w14:textId="77777777" w:rsidR="00C40C00" w:rsidRPr="005F674A" w:rsidRDefault="00C40C00" w:rsidP="00B22E4C">
      <w:pPr>
        <w:pStyle w:val="NormalWeb"/>
        <w:numPr>
          <w:ilvl w:val="0"/>
          <w:numId w:val="1"/>
        </w:numPr>
        <w:shd w:val="clear" w:color="auto" w:fill="FFFFFF"/>
        <w:spacing w:before="0" w:beforeAutospacing="0" w:after="150" w:afterAutospacing="0"/>
        <w:ind w:left="0" w:hanging="426"/>
        <w:rPr>
          <w:rFonts w:ascii="Gill Sans MT" w:hAnsi="Gill Sans MT" w:cs="Tahoma"/>
          <w:color w:val="222222"/>
          <w:sz w:val="20"/>
          <w:szCs w:val="20"/>
        </w:rPr>
      </w:pPr>
      <w:r w:rsidRPr="005F674A">
        <w:rPr>
          <w:rFonts w:ascii="Gill Sans MT" w:hAnsi="Gill Sans MT" w:cs="Tahoma"/>
          <w:color w:val="222222"/>
          <w:sz w:val="20"/>
          <w:szCs w:val="20"/>
        </w:rPr>
        <w:t xml:space="preserve">Free Bike servicing for staff </w:t>
      </w:r>
    </w:p>
    <w:p w14:paraId="0C6AF933" w14:textId="77777777" w:rsidR="00972817" w:rsidRPr="00972817" w:rsidRDefault="00C40C00" w:rsidP="00972817">
      <w:pPr>
        <w:pStyle w:val="NormalWeb"/>
        <w:numPr>
          <w:ilvl w:val="0"/>
          <w:numId w:val="4"/>
        </w:numPr>
        <w:shd w:val="clear" w:color="auto" w:fill="FFFFFF"/>
        <w:spacing w:before="0" w:beforeAutospacing="0" w:after="150" w:afterAutospacing="0"/>
        <w:ind w:left="0" w:hanging="426"/>
        <w:rPr>
          <w:rFonts w:ascii="Gill Sans MT" w:hAnsi="Gill Sans MT"/>
          <w:sz w:val="20"/>
          <w:szCs w:val="20"/>
        </w:rPr>
      </w:pPr>
      <w:r w:rsidRPr="005F674A">
        <w:rPr>
          <w:rFonts w:ascii="Gill Sans MT" w:hAnsi="Gill Sans MT" w:cs="Tahoma"/>
          <w:color w:val="222222"/>
          <w:sz w:val="20"/>
          <w:szCs w:val="20"/>
        </w:rPr>
        <w:t>Travel Loans.  Interest free loans to assist staff in meeting travel costs (T&amp;Cs apply)</w:t>
      </w:r>
      <w:r w:rsidR="00972817">
        <w:rPr>
          <w:rFonts w:ascii="Gill Sans MT" w:hAnsi="Gill Sans MT" w:cs="Tahoma"/>
          <w:color w:val="222222"/>
          <w:sz w:val="20"/>
          <w:szCs w:val="20"/>
        </w:rPr>
        <w:t xml:space="preserve"> </w:t>
      </w:r>
    </w:p>
    <w:p w14:paraId="55300FB9" w14:textId="664D192B" w:rsidR="00C40C00" w:rsidRPr="00972817" w:rsidRDefault="00972817" w:rsidP="00972817">
      <w:pPr>
        <w:pStyle w:val="NormalWeb"/>
        <w:numPr>
          <w:ilvl w:val="0"/>
          <w:numId w:val="4"/>
        </w:numPr>
        <w:shd w:val="clear" w:color="auto" w:fill="FFFFFF"/>
        <w:spacing w:before="0" w:beforeAutospacing="0" w:after="150" w:afterAutospacing="0"/>
        <w:ind w:left="0" w:hanging="426"/>
        <w:rPr>
          <w:rFonts w:ascii="Gill Sans MT" w:hAnsi="Gill Sans MT"/>
          <w:sz w:val="20"/>
          <w:szCs w:val="20"/>
        </w:rPr>
      </w:pPr>
      <w:r>
        <w:rPr>
          <w:rFonts w:ascii="Gill Sans MT" w:hAnsi="Gill Sans MT"/>
          <w:sz w:val="20"/>
          <w:szCs w:val="20"/>
        </w:rPr>
        <w:t>Travel contribution if you live in Zone 6 and further may be granted, (T&amp;Cs apply)</w:t>
      </w:r>
    </w:p>
    <w:p w14:paraId="4003DFE9" w14:textId="77777777" w:rsidR="00B22E4C" w:rsidRDefault="00756B92" w:rsidP="00B22E4C">
      <w:pPr>
        <w:pStyle w:val="NormalWeb"/>
        <w:numPr>
          <w:ilvl w:val="0"/>
          <w:numId w:val="1"/>
        </w:numPr>
        <w:shd w:val="clear" w:color="auto" w:fill="FFFFFF"/>
        <w:spacing w:before="0" w:beforeAutospacing="0" w:after="150" w:afterAutospacing="0"/>
        <w:ind w:left="0" w:hanging="426"/>
        <w:rPr>
          <w:rFonts w:ascii="Gill Sans MT" w:hAnsi="Gill Sans MT" w:cs="Tahoma"/>
          <w:color w:val="222222"/>
          <w:sz w:val="20"/>
          <w:szCs w:val="20"/>
        </w:rPr>
      </w:pPr>
      <w:proofErr w:type="spellStart"/>
      <w:r w:rsidRPr="00756B92">
        <w:rPr>
          <w:rFonts w:ascii="Gill Sans MT" w:hAnsi="Gill Sans MT" w:cs="Tahoma"/>
          <w:color w:val="222222"/>
          <w:sz w:val="20"/>
          <w:szCs w:val="20"/>
        </w:rPr>
        <w:t>Teachers</w:t>
      </w:r>
      <w:proofErr w:type="spellEnd"/>
      <w:r w:rsidRPr="00756B92">
        <w:rPr>
          <w:rFonts w:ascii="Gill Sans MT" w:hAnsi="Gill Sans MT" w:cs="Tahoma"/>
          <w:color w:val="222222"/>
          <w:sz w:val="20"/>
          <w:szCs w:val="20"/>
        </w:rPr>
        <w:t xml:space="preserve"> Pension Scheme or Local Government Pension Scheme</w:t>
      </w:r>
      <w:r>
        <w:rPr>
          <w:rFonts w:ascii="Gill Sans MT" w:hAnsi="Gill Sans MT" w:cs="Tahoma"/>
          <w:color w:val="222222"/>
          <w:sz w:val="20"/>
          <w:szCs w:val="20"/>
        </w:rPr>
        <w:t xml:space="preserve"> which </w:t>
      </w:r>
      <w:r w:rsidR="00E2592E">
        <w:rPr>
          <w:rFonts w:ascii="Gill Sans MT" w:hAnsi="Gill Sans MT" w:cs="Tahoma"/>
          <w:color w:val="222222"/>
          <w:sz w:val="20"/>
          <w:szCs w:val="20"/>
        </w:rPr>
        <w:t>includes</w:t>
      </w:r>
      <w:r>
        <w:rPr>
          <w:rFonts w:ascii="Gill Sans MT" w:hAnsi="Gill Sans MT" w:cs="Tahoma"/>
          <w:color w:val="222222"/>
          <w:sz w:val="20"/>
          <w:szCs w:val="20"/>
        </w:rPr>
        <w:t xml:space="preserve"> </w:t>
      </w:r>
      <w:r w:rsidRPr="00E2592E">
        <w:rPr>
          <w:rFonts w:ascii="Gill Sans MT" w:hAnsi="Gill Sans MT" w:cs="Tahoma"/>
          <w:color w:val="222222"/>
          <w:sz w:val="20"/>
          <w:szCs w:val="20"/>
        </w:rPr>
        <w:t>3 x salary life assurance cover whilst you remain in service.</w:t>
      </w:r>
      <w:r>
        <w:rPr>
          <w:rFonts w:ascii="Tahoma" w:hAnsi="Tahoma" w:cs="Tahoma"/>
          <w:color w:val="2D353A"/>
          <w:sz w:val="26"/>
          <w:szCs w:val="26"/>
          <w:shd w:val="clear" w:color="auto" w:fill="FFFFFF"/>
        </w:rPr>
        <w:t> </w:t>
      </w:r>
    </w:p>
    <w:p w14:paraId="1138D26E" w14:textId="5FE71B01" w:rsidR="00E2592E" w:rsidRPr="00B22E4C" w:rsidRDefault="00756B92" w:rsidP="00B22E4C">
      <w:pPr>
        <w:pStyle w:val="NormalWeb"/>
        <w:numPr>
          <w:ilvl w:val="0"/>
          <w:numId w:val="1"/>
        </w:numPr>
        <w:shd w:val="clear" w:color="auto" w:fill="FFFFFF"/>
        <w:spacing w:before="0" w:beforeAutospacing="0" w:after="150" w:afterAutospacing="0"/>
        <w:ind w:left="0" w:hanging="426"/>
        <w:rPr>
          <w:rFonts w:ascii="Gill Sans MT" w:hAnsi="Gill Sans MT" w:cs="Tahoma"/>
          <w:color w:val="222222"/>
          <w:sz w:val="20"/>
          <w:szCs w:val="20"/>
        </w:rPr>
      </w:pPr>
      <w:r w:rsidRPr="00B22E4C">
        <w:rPr>
          <w:rFonts w:ascii="Gill Sans MT" w:hAnsi="Gill Sans MT"/>
          <w:sz w:val="20"/>
          <w:szCs w:val="20"/>
        </w:rPr>
        <w:t xml:space="preserve">Employee Assistance Programme </w:t>
      </w:r>
    </w:p>
    <w:p w14:paraId="6A05A809" w14:textId="615AED10" w:rsidR="00E2592E" w:rsidRDefault="00E2592E" w:rsidP="00405A85">
      <w:pPr>
        <w:ind w:left="-567" w:right="-755"/>
        <w:jc w:val="both"/>
        <w:rPr>
          <w:rFonts w:ascii="Gill Sans MT" w:hAnsi="Gill Sans MT" w:cs="Tahoma"/>
        </w:rPr>
      </w:pPr>
    </w:p>
    <w:p w14:paraId="7845665C" w14:textId="1974D8AD" w:rsidR="00956642" w:rsidRDefault="00956642" w:rsidP="00405A85">
      <w:pPr>
        <w:ind w:left="-567" w:right="-755"/>
        <w:jc w:val="both"/>
        <w:rPr>
          <w:rFonts w:ascii="Gill Sans MT" w:hAnsi="Gill Sans MT" w:cs="Tahoma"/>
        </w:rPr>
      </w:pPr>
    </w:p>
    <w:p w14:paraId="32A92510" w14:textId="77777777" w:rsidR="00956642" w:rsidRPr="00405A85" w:rsidRDefault="00956642" w:rsidP="00405A85">
      <w:pPr>
        <w:ind w:left="-567" w:right="-755"/>
        <w:jc w:val="both"/>
        <w:rPr>
          <w:rFonts w:ascii="Gill Sans MT" w:hAnsi="Gill Sans MT" w:cs="Tahoma"/>
        </w:rPr>
      </w:pPr>
    </w:p>
    <w:p w14:paraId="6E7642AF" w14:textId="77777777" w:rsidR="00612094" w:rsidRPr="00405A85" w:rsidRDefault="00612094" w:rsidP="00612094">
      <w:pPr>
        <w:ind w:left="-567" w:right="-755"/>
        <w:jc w:val="both"/>
        <w:rPr>
          <w:rFonts w:ascii="Gill Sans MT" w:hAnsi="Gill Sans MT" w:cs="Tahoma"/>
        </w:rPr>
      </w:pPr>
    </w:p>
    <w:p w14:paraId="39349811" w14:textId="75FB08A5" w:rsidR="00D35C29" w:rsidRPr="00F439F3" w:rsidRDefault="00D35C29" w:rsidP="00D35C29">
      <w:pPr>
        <w:pStyle w:val="NormalWeb"/>
        <w:shd w:val="clear" w:color="auto" w:fill="FFFFFF"/>
        <w:spacing w:before="0" w:beforeAutospacing="0" w:after="150" w:afterAutospacing="0"/>
        <w:ind w:left="-567" w:right="-897"/>
        <w:rPr>
          <w:rFonts w:ascii="Gill Sans MT" w:hAnsi="Gill Sans MT" w:cs="Tahoma"/>
          <w:color w:val="222222"/>
          <w:sz w:val="22"/>
          <w:szCs w:val="22"/>
        </w:rPr>
      </w:pPr>
      <w:r w:rsidRPr="00F439F3">
        <w:rPr>
          <w:rFonts w:ascii="Gill Sans MT" w:hAnsi="Gill Sans MT" w:cs="Tahoma"/>
          <w:color w:val="222222"/>
          <w:sz w:val="22"/>
          <w:szCs w:val="22"/>
        </w:rPr>
        <w:t xml:space="preserve">We are seeking a committed professional who has a real passion for </w:t>
      </w:r>
      <w:r w:rsidR="00F24179">
        <w:rPr>
          <w:rFonts w:ascii="Gill Sans MT" w:hAnsi="Gill Sans MT" w:cs="Tahoma"/>
          <w:bCs/>
          <w:color w:val="222222"/>
          <w:sz w:val="22"/>
          <w:szCs w:val="22"/>
        </w:rPr>
        <w:t>English</w:t>
      </w:r>
      <w:r w:rsidRPr="00F439F3">
        <w:rPr>
          <w:rFonts w:ascii="Gill Sans MT" w:hAnsi="Gill Sans MT" w:cs="Tahoma"/>
          <w:color w:val="222222"/>
          <w:sz w:val="22"/>
          <w:szCs w:val="22"/>
        </w:rPr>
        <w:t xml:space="preserve"> and an enthusiasm to work with our brilliant students. This is a high achieving school.  This position is ideal for either an experienced teacher or a newly qualified teacher. All of our teachers receive career stage CPD through both an internal CPD programme and the use of external providers also where needed.  You will join a dedicated team of staff. </w:t>
      </w:r>
    </w:p>
    <w:p w14:paraId="60584A2B" w14:textId="77777777" w:rsidR="00D35C29" w:rsidRDefault="00D35C29" w:rsidP="00D35C29">
      <w:pPr>
        <w:spacing w:after="0"/>
        <w:ind w:left="-567" w:right="-613"/>
        <w:rPr>
          <w:rFonts w:ascii="Gill Sans MT" w:hAnsi="Gill Sans MT" w:cs="Tahoma"/>
          <w:color w:val="222222"/>
        </w:rPr>
      </w:pPr>
      <w:r w:rsidRPr="00F439F3">
        <w:rPr>
          <w:rFonts w:ascii="Gill Sans MT" w:hAnsi="Gill Sans MT" w:cs="Tahoma"/>
          <w:color w:val="222222"/>
        </w:rPr>
        <w:t>You must hold QTS (or equivalent) to apply for this role. This post is suitable for ECT’s to apply</w:t>
      </w:r>
      <w:r>
        <w:rPr>
          <w:rFonts w:ascii="Gill Sans MT" w:hAnsi="Gill Sans MT" w:cs="Tahoma"/>
          <w:color w:val="222222"/>
        </w:rPr>
        <w:t>.</w:t>
      </w:r>
    </w:p>
    <w:p w14:paraId="5B0B38F3" w14:textId="77777777" w:rsidR="00D35C29" w:rsidRDefault="00D35C29" w:rsidP="00D35C29">
      <w:pPr>
        <w:spacing w:after="0"/>
        <w:ind w:left="-567" w:right="-613"/>
        <w:rPr>
          <w:rFonts w:ascii="Gill Sans MT" w:hAnsi="Gill Sans MT" w:cs="Tahoma"/>
          <w:color w:val="222222"/>
        </w:rPr>
      </w:pPr>
    </w:p>
    <w:p w14:paraId="2BC2B636" w14:textId="1BA19059" w:rsidR="00612094" w:rsidRPr="0077625B" w:rsidRDefault="00612094" w:rsidP="00D35C29">
      <w:pPr>
        <w:spacing w:after="0"/>
        <w:ind w:left="-567" w:right="-613"/>
        <w:rPr>
          <w:rFonts w:ascii="Gill Sans MT" w:hAnsi="Gill Sans MT" w:cs="Tahoma"/>
          <w:color w:val="222222"/>
        </w:rPr>
      </w:pPr>
      <w:r w:rsidRPr="00F439F3">
        <w:rPr>
          <w:rFonts w:ascii="Gill Sans MT" w:hAnsi="Gill Sans MT" w:cs="Tahoma"/>
          <w:color w:val="222222"/>
        </w:rPr>
        <w:t xml:space="preserve">The </w:t>
      </w:r>
      <w:r w:rsidR="00F24179">
        <w:rPr>
          <w:rFonts w:ascii="Gill Sans MT" w:hAnsi="Gill Sans MT" w:cs="Tahoma"/>
          <w:color w:val="222222"/>
        </w:rPr>
        <w:t>English</w:t>
      </w:r>
      <w:r>
        <w:rPr>
          <w:rFonts w:ascii="Gill Sans MT" w:hAnsi="Gill Sans MT" w:cs="Tahoma"/>
          <w:color w:val="222222"/>
        </w:rPr>
        <w:t xml:space="preserve"> </w:t>
      </w:r>
      <w:r w:rsidRPr="00F439F3">
        <w:rPr>
          <w:rFonts w:ascii="Gill Sans MT" w:hAnsi="Gill Sans MT" w:cs="Tahoma"/>
          <w:color w:val="222222"/>
        </w:rPr>
        <w:t>department is highly successful, well-resourced and fully staffed.</w:t>
      </w:r>
      <w:r>
        <w:rPr>
          <w:rFonts w:ascii="Gill Sans MT" w:hAnsi="Gill Sans MT" w:cs="Tahoma"/>
          <w:color w:val="222222"/>
        </w:rPr>
        <w:t xml:space="preserve"> </w:t>
      </w:r>
      <w:r w:rsidR="004D6B00">
        <w:rPr>
          <w:rFonts w:ascii="Gill Sans MT" w:hAnsi="Gill Sans MT" w:cs="Tahoma"/>
          <w:color w:val="222222"/>
        </w:rPr>
        <w:t xml:space="preserve"> </w:t>
      </w:r>
      <w:r w:rsidR="004D6B00" w:rsidRPr="004D6B00">
        <w:rPr>
          <w:rFonts w:ascii="Gill Sans MT" w:hAnsi="Gill Sans MT" w:cs="Tahoma"/>
          <w:color w:val="222222"/>
        </w:rPr>
        <w:t>We are fortunate to also have a Poet in Residence that works with us.</w:t>
      </w:r>
    </w:p>
    <w:p w14:paraId="70E4AE06" w14:textId="77777777" w:rsidR="00612094" w:rsidRPr="00F439F3" w:rsidRDefault="00612094" w:rsidP="00612094">
      <w:pPr>
        <w:spacing w:after="0"/>
        <w:ind w:left="-567" w:right="-755"/>
        <w:rPr>
          <w:rFonts w:ascii="Gill Sans MT" w:hAnsi="Gill Sans MT" w:cs="Tahoma"/>
          <w:b/>
        </w:rPr>
      </w:pPr>
    </w:p>
    <w:p w14:paraId="0FF50083" w14:textId="55E1C272" w:rsidR="00612094" w:rsidRDefault="00612094" w:rsidP="00612094">
      <w:pPr>
        <w:spacing w:after="0"/>
        <w:ind w:left="2880" w:right="-755" w:hanging="3447"/>
        <w:rPr>
          <w:rFonts w:ascii="Gill Sans MT" w:hAnsi="Gill Sans MT" w:cs="Tahoma"/>
        </w:rPr>
      </w:pPr>
      <w:r w:rsidRPr="3B71C02A">
        <w:rPr>
          <w:rFonts w:ascii="Gill Sans MT" w:hAnsi="Gill Sans MT" w:cs="Tahoma"/>
          <w:b/>
          <w:bCs/>
        </w:rPr>
        <w:t>Post Title:</w:t>
      </w:r>
      <w:r>
        <w:tab/>
      </w:r>
      <w:r w:rsidR="00F24179">
        <w:rPr>
          <w:rFonts w:ascii="Gill Sans MT" w:hAnsi="Gill Sans MT" w:cs="Tahoma"/>
        </w:rPr>
        <w:t>English</w:t>
      </w:r>
      <w:r w:rsidR="00D35C29">
        <w:rPr>
          <w:rFonts w:ascii="Gill Sans MT" w:hAnsi="Gill Sans MT" w:cs="Tahoma"/>
        </w:rPr>
        <w:t xml:space="preserve"> Teacher</w:t>
      </w:r>
      <w:r>
        <w:rPr>
          <w:rFonts w:ascii="Gill Sans MT" w:hAnsi="Gill Sans MT" w:cs="Tahoma"/>
        </w:rPr>
        <w:t xml:space="preserve"> </w:t>
      </w:r>
    </w:p>
    <w:p w14:paraId="4A37EFDA" w14:textId="319F56E9" w:rsidR="00F24179" w:rsidRDefault="00612094" w:rsidP="00F24179">
      <w:pPr>
        <w:spacing w:after="0"/>
        <w:ind w:left="2880" w:right="-755" w:hanging="3447"/>
        <w:rPr>
          <w:rFonts w:ascii="Gill Sans MT" w:eastAsia="Gill Sans MT" w:hAnsi="Gill Sans MT" w:cs="Gill Sans MT"/>
        </w:rPr>
      </w:pPr>
      <w:r w:rsidRPr="3B71C02A">
        <w:rPr>
          <w:rFonts w:ascii="Gill Sans MT" w:hAnsi="Gill Sans MT" w:cs="Tahoma"/>
          <w:b/>
          <w:bCs/>
        </w:rPr>
        <w:t>Salary:</w:t>
      </w:r>
      <w:r w:rsidRPr="3B71C02A">
        <w:rPr>
          <w:rFonts w:ascii="Gill Sans MT" w:hAnsi="Gill Sans MT" w:cs="Tahoma"/>
        </w:rPr>
        <w:t xml:space="preserve"> </w:t>
      </w:r>
      <w:r>
        <w:tab/>
      </w:r>
      <w:r>
        <w:rPr>
          <w:rFonts w:ascii="Gill Sans MT" w:eastAsia="Gill Sans MT" w:hAnsi="Gill Sans MT" w:cs="Gill Sans MT"/>
        </w:rPr>
        <w:t xml:space="preserve">Inner London </w:t>
      </w:r>
      <w:r w:rsidR="00D35C29">
        <w:rPr>
          <w:rFonts w:ascii="Gill Sans MT" w:eastAsia="Gill Sans MT" w:hAnsi="Gill Sans MT" w:cs="Gill Sans MT"/>
        </w:rPr>
        <w:t>Salary (M1 to UPS3)</w:t>
      </w:r>
      <w:r w:rsidR="00F24179">
        <w:rPr>
          <w:rFonts w:ascii="Gill Sans MT" w:eastAsia="Gill Sans MT" w:hAnsi="Gill Sans MT" w:cs="Gill Sans MT"/>
        </w:rPr>
        <w:t xml:space="preserve"> </w:t>
      </w:r>
    </w:p>
    <w:p w14:paraId="2C0B305D" w14:textId="77777777" w:rsidR="00612094" w:rsidRPr="00F439F3" w:rsidRDefault="00612094" w:rsidP="00612094">
      <w:pPr>
        <w:spacing w:after="0"/>
        <w:ind w:left="-567" w:right="-755"/>
        <w:rPr>
          <w:rFonts w:ascii="Gill Sans MT" w:hAnsi="Gill Sans MT" w:cs="Tahoma"/>
        </w:rPr>
      </w:pPr>
      <w:r w:rsidRPr="00F439F3">
        <w:rPr>
          <w:rFonts w:ascii="Gill Sans MT" w:hAnsi="Gill Sans MT" w:cs="Tahoma"/>
          <w:b/>
        </w:rPr>
        <w:t>Required for:</w:t>
      </w:r>
      <w:r w:rsidRPr="00F439F3">
        <w:rPr>
          <w:rFonts w:ascii="Gill Sans MT" w:hAnsi="Gill Sans MT" w:cs="Tahoma"/>
        </w:rPr>
        <w:t xml:space="preserve"> </w:t>
      </w:r>
      <w:r>
        <w:tab/>
      </w:r>
      <w:r>
        <w:tab/>
      </w:r>
      <w:r>
        <w:tab/>
      </w:r>
      <w:r>
        <w:rPr>
          <w:rFonts w:ascii="Gill Sans MT" w:hAnsi="Gill Sans MT" w:cs="Tahoma"/>
        </w:rPr>
        <w:t>September 2023</w:t>
      </w:r>
    </w:p>
    <w:p w14:paraId="444B37FA" w14:textId="4158A7FD" w:rsidR="00612094" w:rsidRPr="00F439F3" w:rsidRDefault="00612094" w:rsidP="00612094">
      <w:pPr>
        <w:spacing w:after="0"/>
        <w:ind w:left="-567" w:right="-755"/>
        <w:rPr>
          <w:rFonts w:ascii="Gill Sans MT" w:hAnsi="Gill Sans MT" w:cs="Tahoma"/>
        </w:rPr>
      </w:pPr>
      <w:r w:rsidRPr="7BEFAFC4">
        <w:rPr>
          <w:rFonts w:ascii="Gill Sans MT" w:hAnsi="Gill Sans MT" w:cs="Tahoma"/>
          <w:b/>
          <w:bCs/>
        </w:rPr>
        <w:t>Application Closing Date:</w:t>
      </w:r>
      <w:r w:rsidRPr="7BEFAFC4">
        <w:rPr>
          <w:rFonts w:ascii="Gill Sans MT" w:hAnsi="Gill Sans MT" w:cs="Tahoma"/>
        </w:rPr>
        <w:t xml:space="preserve"> </w:t>
      </w:r>
      <w:r>
        <w:tab/>
      </w:r>
      <w:r>
        <w:tab/>
      </w:r>
      <w:r w:rsidR="0053379C">
        <w:rPr>
          <w:rFonts w:ascii="Gill Sans MT" w:hAnsi="Gill Sans MT" w:cs="Tahoma"/>
        </w:rPr>
        <w:t>Friday 9</w:t>
      </w:r>
      <w:r w:rsidR="0053379C" w:rsidRPr="0053379C">
        <w:rPr>
          <w:rFonts w:ascii="Gill Sans MT" w:hAnsi="Gill Sans MT" w:cs="Tahoma"/>
          <w:vertAlign w:val="superscript"/>
        </w:rPr>
        <w:t>th</w:t>
      </w:r>
      <w:r w:rsidR="0053379C">
        <w:rPr>
          <w:rFonts w:ascii="Gill Sans MT" w:hAnsi="Gill Sans MT" w:cs="Tahoma"/>
        </w:rPr>
        <w:t xml:space="preserve"> June 2023</w:t>
      </w:r>
      <w:bookmarkStart w:id="0" w:name="_GoBack"/>
      <w:bookmarkEnd w:id="0"/>
      <w:r w:rsidR="00407268">
        <w:rPr>
          <w:rFonts w:ascii="Gill Sans MT" w:hAnsi="Gill Sans MT" w:cs="Tahoma"/>
        </w:rPr>
        <w:t xml:space="preserve"> at 8.30am</w:t>
      </w:r>
    </w:p>
    <w:p w14:paraId="14AF43A5" w14:textId="77777777" w:rsidR="00612094" w:rsidRPr="00F439F3" w:rsidRDefault="00612094" w:rsidP="00612094">
      <w:pPr>
        <w:spacing w:after="0"/>
        <w:ind w:left="-567" w:right="-755"/>
        <w:rPr>
          <w:rFonts w:ascii="Gill Sans MT" w:hAnsi="Gill Sans MT" w:cs="Tahoma"/>
        </w:rPr>
      </w:pPr>
      <w:r w:rsidRPr="00F439F3">
        <w:rPr>
          <w:rFonts w:ascii="Gill Sans MT" w:hAnsi="Gill Sans MT" w:cs="Tahoma"/>
          <w:b/>
        </w:rPr>
        <w:t xml:space="preserve">Interview Date: </w:t>
      </w:r>
      <w:r>
        <w:tab/>
      </w:r>
      <w:r>
        <w:tab/>
      </w:r>
      <w:r>
        <w:tab/>
      </w:r>
      <w:r>
        <w:rPr>
          <w:rFonts w:ascii="Gill Sans MT" w:hAnsi="Gill Sans MT" w:cs="Tahoma"/>
        </w:rPr>
        <w:t>TBC</w:t>
      </w:r>
    </w:p>
    <w:p w14:paraId="22C2D1E8" w14:textId="77777777" w:rsidR="00612094" w:rsidRPr="00F439F3" w:rsidRDefault="00612094" w:rsidP="00612094">
      <w:pPr>
        <w:spacing w:after="0"/>
        <w:ind w:left="-567" w:right="-755"/>
        <w:rPr>
          <w:rFonts w:ascii="Gill Sans MT" w:hAnsi="Gill Sans MT" w:cs="Tahoma"/>
          <w:color w:val="222222"/>
        </w:rPr>
      </w:pPr>
    </w:p>
    <w:p w14:paraId="26FB7744" w14:textId="77777777" w:rsidR="00612094" w:rsidRPr="00F439F3" w:rsidRDefault="00612094" w:rsidP="00612094">
      <w:pPr>
        <w:shd w:val="clear" w:color="auto" w:fill="FFFFFF" w:themeFill="background1"/>
        <w:spacing w:after="180" w:line="240" w:lineRule="auto"/>
        <w:ind w:left="-567" w:right="-897"/>
        <w:rPr>
          <w:rFonts w:ascii="Gill Sans MT" w:hAnsi="Gill Sans MT" w:cs="Tahoma"/>
          <w:b/>
          <w:bCs/>
          <w:lang w:eastAsia="en-GB"/>
        </w:rPr>
      </w:pPr>
    </w:p>
    <w:p w14:paraId="181B3835" w14:textId="77777777" w:rsidR="00612094" w:rsidRPr="00F439F3" w:rsidRDefault="00612094" w:rsidP="00612094">
      <w:pPr>
        <w:ind w:left="-567" w:right="-755"/>
        <w:rPr>
          <w:rFonts w:ascii="Gill Sans MT" w:eastAsiaTheme="minorEastAsia" w:hAnsi="Gill Sans MT" w:cs="Tahoma"/>
        </w:rPr>
      </w:pPr>
      <w:r w:rsidRPr="1B6BB3D5">
        <w:rPr>
          <w:rFonts w:ascii="Gill Sans MT" w:hAnsi="Gill Sans MT" w:cs="Tahoma"/>
        </w:rPr>
        <w:t xml:space="preserve">To apply, please email your completed Application and Recruitment Monitoring form to </w:t>
      </w:r>
      <w:hyperlink r:id="rId8" w:history="1">
        <w:r w:rsidRPr="5B841266">
          <w:rPr>
            <w:rStyle w:val="Hyperlink"/>
            <w:rFonts w:ascii="Gill Sans MT" w:hAnsi="Gill Sans MT" w:cs="Tahoma"/>
          </w:rPr>
          <w:t>staceywright@cardinalpole.co.uk</w:t>
        </w:r>
      </w:hyperlink>
      <w:r w:rsidRPr="1B6BB3D5">
        <w:rPr>
          <w:rFonts w:ascii="Gill Sans MT" w:hAnsi="Gill Sans MT" w:cs="Tahoma"/>
        </w:rPr>
        <w:t xml:space="preserve"> or send in the post for the attention of Stacey Wright, HR Officer. We very much welcome visits to the school should you wish to prior to submitting your application. </w:t>
      </w:r>
    </w:p>
    <w:p w14:paraId="67480E30" w14:textId="77777777" w:rsidR="00612094" w:rsidRPr="00F439F3" w:rsidRDefault="00612094" w:rsidP="00612094">
      <w:pPr>
        <w:ind w:left="-567" w:right="-755"/>
        <w:jc w:val="both"/>
        <w:rPr>
          <w:rFonts w:ascii="Gill Sans MT" w:hAnsi="Gill Sans MT" w:cs="Tahoma"/>
        </w:rPr>
      </w:pPr>
      <w:r w:rsidRPr="00F439F3">
        <w:rPr>
          <w:rFonts w:ascii="Gill Sans MT" w:hAnsi="Gill Sans MT" w:cs="Tahoma"/>
        </w:rPr>
        <w:t>Please note that CV’s will not be accepted.</w:t>
      </w:r>
    </w:p>
    <w:p w14:paraId="52552579" w14:textId="77777777" w:rsidR="00612094" w:rsidRPr="00F439F3" w:rsidRDefault="00612094" w:rsidP="00612094">
      <w:pPr>
        <w:spacing w:after="0"/>
        <w:ind w:left="-567" w:right="-755"/>
        <w:jc w:val="both"/>
        <w:rPr>
          <w:rFonts w:ascii="Gill Sans MT" w:hAnsi="Gill Sans MT" w:cs="Tahoma"/>
          <w:color w:val="2D2D2D"/>
          <w:shd w:val="clear" w:color="auto" w:fill="F4F4F4"/>
        </w:rPr>
      </w:pPr>
      <w:r w:rsidRPr="00F439F3">
        <w:rPr>
          <w:rFonts w:ascii="Gill Sans MT" w:hAnsi="Gill Sans MT" w:cs="Tahoma"/>
        </w:rPr>
        <w:t>We are committed to safeguarding and promoting the welfare of children and young people and expect all staff and volunteers to share this commitment. An enhanced DBS check will be undertaken. We are an Equal Opportunities employer with excellent CPD provision.</w:t>
      </w:r>
    </w:p>
    <w:p w14:paraId="0E27B00A" w14:textId="769C5425" w:rsidR="00756B92" w:rsidRPr="00E2592E" w:rsidRDefault="00407268" w:rsidP="5B841266">
      <w:pPr>
        <w:rPr>
          <w:rFonts w:ascii="Gill Sans MT" w:eastAsia="Gill Sans MT" w:hAnsi="Gill Sans MT" w:cs="Gill Sans MT"/>
          <w:lang w:eastAsia="ja-JP"/>
        </w:rPr>
      </w:pPr>
      <w:r>
        <w:rPr>
          <w:rFonts w:ascii="Gill Sans MT" w:hAnsi="Gill Sans MT" w:cs="Tahoma"/>
          <w:noProof/>
          <w:color w:val="222222"/>
          <w:sz w:val="20"/>
          <w:szCs w:val="20"/>
          <w:lang w:eastAsia="en-GB"/>
        </w:rPr>
        <w:drawing>
          <wp:anchor distT="0" distB="0" distL="114300" distR="114300" simplePos="0" relativeHeight="251659264" behindDoc="1" locked="0" layoutInCell="1" allowOverlap="1" wp14:anchorId="66550334" wp14:editId="0CA83B09">
            <wp:simplePos x="0" y="0"/>
            <wp:positionH relativeFrom="column">
              <wp:posOffset>1304925</wp:posOffset>
            </wp:positionH>
            <wp:positionV relativeFrom="paragraph">
              <wp:posOffset>428625</wp:posOffset>
            </wp:positionV>
            <wp:extent cx="3052445" cy="3019425"/>
            <wp:effectExtent l="95250" t="95250" r="90805" b="104775"/>
            <wp:wrapTight wrapText="bothSides">
              <wp:wrapPolygon edited="0">
                <wp:start x="-539" y="-681"/>
                <wp:lineTo x="-674" y="-545"/>
                <wp:lineTo x="-674" y="21532"/>
                <wp:lineTo x="-539" y="22213"/>
                <wp:lineTo x="22108" y="22213"/>
                <wp:lineTo x="22108" y="1635"/>
                <wp:lineTo x="21973" y="-409"/>
                <wp:lineTo x="21973" y="-681"/>
                <wp:lineTo x="-539" y="-68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2445" cy="301942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sectPr w:rsidR="00756B92" w:rsidRPr="00E2592E" w:rsidSect="00E2592E">
      <w:footerReference w:type="default" r:id="rId10"/>
      <w:headerReference w:type="first" r:id="rId11"/>
      <w:footerReference w:type="first" r:id="rId12"/>
      <w:pgSz w:w="11906" w:h="16838"/>
      <w:pgMar w:top="567" w:right="1440" w:bottom="567" w:left="1440" w:header="709" w:footer="709" w:gutter="0"/>
      <w:pgBorders w:offsetFrom="page">
        <w:top w:val="single" w:sz="18" w:space="24" w:color="7F7F7F" w:themeColor="text1" w:themeTint="80"/>
        <w:left w:val="single" w:sz="18" w:space="24" w:color="7F7F7F" w:themeColor="text1" w:themeTint="80"/>
        <w:bottom w:val="single" w:sz="18" w:space="24" w:color="7F7F7F" w:themeColor="text1" w:themeTint="80"/>
        <w:right w:val="single" w:sz="18" w:space="24" w:color="7F7F7F" w:themeColor="text1" w:themeTint="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61E4C" w14:textId="77777777" w:rsidR="001F76BA" w:rsidRDefault="001F76BA" w:rsidP="00F2518B">
      <w:pPr>
        <w:spacing w:after="0" w:line="240" w:lineRule="auto"/>
      </w:pPr>
      <w:r>
        <w:separator/>
      </w:r>
    </w:p>
  </w:endnote>
  <w:endnote w:type="continuationSeparator" w:id="0">
    <w:p w14:paraId="44EAFD9C" w14:textId="77777777" w:rsidR="001F76BA" w:rsidRDefault="001F76BA" w:rsidP="00F2518B">
      <w:pPr>
        <w:spacing w:after="0" w:line="240" w:lineRule="auto"/>
      </w:pPr>
      <w:r>
        <w:continuationSeparator/>
      </w:r>
    </w:p>
  </w:endnote>
  <w:endnote w:type="continuationNotice" w:id="1">
    <w:p w14:paraId="5DBC6CCA" w14:textId="77777777" w:rsidR="001F76BA" w:rsidRDefault="001F7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9C41" w14:textId="77777777" w:rsidR="00C40C00" w:rsidRDefault="00C40C00">
    <w:pPr>
      <w:pStyle w:val="Footer"/>
    </w:pPr>
    <w:r>
      <w:rPr>
        <w:noProof/>
      </w:rPr>
      <w:drawing>
        <wp:anchor distT="0" distB="0" distL="114300" distR="114300" simplePos="0" relativeHeight="251658240" behindDoc="1" locked="0" layoutInCell="1" allowOverlap="1" wp14:anchorId="2316D282" wp14:editId="3D969759">
          <wp:simplePos x="0" y="0"/>
          <wp:positionH relativeFrom="column">
            <wp:posOffset>-514350</wp:posOffset>
          </wp:positionH>
          <wp:positionV relativeFrom="paragraph">
            <wp:posOffset>-314325</wp:posOffset>
          </wp:positionV>
          <wp:extent cx="6957060" cy="7670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 2022.png"/>
                  <pic:cNvPicPr/>
                </pic:nvPicPr>
                <pic:blipFill rotWithShape="1">
                  <a:blip r:embed="rId1">
                    <a:extLst>
                      <a:ext uri="{28A0092B-C50C-407E-A947-70E740481C1C}">
                        <a14:useLocalDpi xmlns:a14="http://schemas.microsoft.com/office/drawing/2010/main" val="0"/>
                      </a:ext>
                    </a:extLst>
                  </a:blip>
                  <a:srcRect t="33487"/>
                  <a:stretch/>
                </pic:blipFill>
                <pic:spPr bwMode="auto">
                  <a:xfrm>
                    <a:off x="0" y="0"/>
                    <a:ext cx="6957060" cy="767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019E" w14:textId="77777777" w:rsidR="00E2592E" w:rsidRDefault="00E2592E">
    <w:pPr>
      <w:pStyle w:val="Footer"/>
    </w:pPr>
    <w:r>
      <w:rPr>
        <w:noProof/>
      </w:rPr>
      <w:drawing>
        <wp:anchor distT="0" distB="0" distL="114300" distR="114300" simplePos="0" relativeHeight="251658242" behindDoc="1" locked="0" layoutInCell="1" allowOverlap="1" wp14:anchorId="76B9F7FF" wp14:editId="576BEC12">
          <wp:simplePos x="0" y="0"/>
          <wp:positionH relativeFrom="column">
            <wp:posOffset>-695325</wp:posOffset>
          </wp:positionH>
          <wp:positionV relativeFrom="paragraph">
            <wp:posOffset>-314325</wp:posOffset>
          </wp:positionV>
          <wp:extent cx="6957060" cy="767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 2022.png"/>
                  <pic:cNvPicPr/>
                </pic:nvPicPr>
                <pic:blipFill rotWithShape="1">
                  <a:blip r:embed="rId1">
                    <a:extLst>
                      <a:ext uri="{28A0092B-C50C-407E-A947-70E740481C1C}">
                        <a14:useLocalDpi xmlns:a14="http://schemas.microsoft.com/office/drawing/2010/main" val="0"/>
                      </a:ext>
                    </a:extLst>
                  </a:blip>
                  <a:srcRect t="33487"/>
                  <a:stretch/>
                </pic:blipFill>
                <pic:spPr bwMode="auto">
                  <a:xfrm>
                    <a:off x="0" y="0"/>
                    <a:ext cx="6957060" cy="767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D5A5" w14:textId="77777777" w:rsidR="001F76BA" w:rsidRDefault="001F76BA" w:rsidP="00F2518B">
      <w:pPr>
        <w:spacing w:after="0" w:line="240" w:lineRule="auto"/>
      </w:pPr>
      <w:r>
        <w:separator/>
      </w:r>
    </w:p>
  </w:footnote>
  <w:footnote w:type="continuationSeparator" w:id="0">
    <w:p w14:paraId="3DEEC669" w14:textId="77777777" w:rsidR="001F76BA" w:rsidRDefault="001F76BA" w:rsidP="00F2518B">
      <w:pPr>
        <w:spacing w:after="0" w:line="240" w:lineRule="auto"/>
      </w:pPr>
      <w:r>
        <w:continuationSeparator/>
      </w:r>
    </w:p>
  </w:footnote>
  <w:footnote w:type="continuationNotice" w:id="1">
    <w:p w14:paraId="29D66A7D" w14:textId="77777777" w:rsidR="001F76BA" w:rsidRDefault="001F76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7640" w14:textId="77777777" w:rsidR="00E2592E" w:rsidRDefault="00E2592E">
    <w:pPr>
      <w:pStyle w:val="Header"/>
    </w:pPr>
    <w:r>
      <w:rPr>
        <w:rFonts w:ascii="Times New Roman" w:hAnsi="Times New Roman" w:cs="Times New Roman"/>
        <w:noProof/>
        <w:sz w:val="24"/>
        <w:szCs w:val="24"/>
      </w:rPr>
      <w:drawing>
        <wp:anchor distT="36576" distB="36576" distL="36576" distR="36576" simplePos="0" relativeHeight="251658241" behindDoc="0" locked="0" layoutInCell="1" allowOverlap="1" wp14:anchorId="47483618" wp14:editId="38501CEC">
          <wp:simplePos x="0" y="0"/>
          <wp:positionH relativeFrom="column">
            <wp:posOffset>533400</wp:posOffset>
          </wp:positionH>
          <wp:positionV relativeFrom="paragraph">
            <wp:posOffset>-144780</wp:posOffset>
          </wp:positionV>
          <wp:extent cx="4733925" cy="805633"/>
          <wp:effectExtent l="0" t="0" r="0" b="0"/>
          <wp:wrapNone/>
          <wp:docPr id="28" name="Picture 28" desc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
                  <pic:cNvPicPr>
                    <a:picLocks noChangeAspect="1" noChangeArrowheads="1"/>
                  </pic:cNvPicPr>
                </pic:nvPicPr>
                <pic:blipFill>
                  <a:blip r:embed="rId1">
                    <a:extLst>
                      <a:ext uri="{28A0092B-C50C-407E-A947-70E740481C1C}">
                        <a14:useLocalDpi xmlns:a14="http://schemas.microsoft.com/office/drawing/2010/main" val="0"/>
                      </a:ext>
                    </a:extLst>
                  </a:blip>
                  <a:srcRect l="1151" t="12053" r="57845" b="64342"/>
                  <a:stretch>
                    <a:fillRect/>
                  </a:stretch>
                </pic:blipFill>
                <pic:spPr bwMode="auto">
                  <a:xfrm>
                    <a:off x="0" y="0"/>
                    <a:ext cx="4733925" cy="80563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F87"/>
    <w:multiLevelType w:val="multilevel"/>
    <w:tmpl w:val="638C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E4E31"/>
    <w:multiLevelType w:val="hybridMultilevel"/>
    <w:tmpl w:val="F2F2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5F572A"/>
    <w:multiLevelType w:val="hybridMultilevel"/>
    <w:tmpl w:val="6C02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591550"/>
    <w:multiLevelType w:val="multilevel"/>
    <w:tmpl w:val="9F60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E4"/>
    <w:rsid w:val="0008275B"/>
    <w:rsid w:val="000A0E86"/>
    <w:rsid w:val="000B4459"/>
    <w:rsid w:val="000C0093"/>
    <w:rsid w:val="00156FA5"/>
    <w:rsid w:val="001F76BA"/>
    <w:rsid w:val="00285AB0"/>
    <w:rsid w:val="003560BE"/>
    <w:rsid w:val="0035712B"/>
    <w:rsid w:val="00367A0F"/>
    <w:rsid w:val="003C51A2"/>
    <w:rsid w:val="003C5BB7"/>
    <w:rsid w:val="003D313B"/>
    <w:rsid w:val="00405A85"/>
    <w:rsid w:val="00407268"/>
    <w:rsid w:val="00477B1A"/>
    <w:rsid w:val="00483231"/>
    <w:rsid w:val="004D6B00"/>
    <w:rsid w:val="0053379C"/>
    <w:rsid w:val="005C0F2D"/>
    <w:rsid w:val="005F674A"/>
    <w:rsid w:val="00612094"/>
    <w:rsid w:val="007251E6"/>
    <w:rsid w:val="00756B92"/>
    <w:rsid w:val="007D3B06"/>
    <w:rsid w:val="00842DC2"/>
    <w:rsid w:val="008948E4"/>
    <w:rsid w:val="00900E09"/>
    <w:rsid w:val="00956642"/>
    <w:rsid w:val="00972817"/>
    <w:rsid w:val="00B22E4C"/>
    <w:rsid w:val="00B305FC"/>
    <w:rsid w:val="00BB0092"/>
    <w:rsid w:val="00BB1751"/>
    <w:rsid w:val="00BC7B58"/>
    <w:rsid w:val="00C40C00"/>
    <w:rsid w:val="00C97D52"/>
    <w:rsid w:val="00D05046"/>
    <w:rsid w:val="00D35C29"/>
    <w:rsid w:val="00D46500"/>
    <w:rsid w:val="00E2592E"/>
    <w:rsid w:val="00E50F48"/>
    <w:rsid w:val="00E601DA"/>
    <w:rsid w:val="00E7112B"/>
    <w:rsid w:val="00E80572"/>
    <w:rsid w:val="00EB5F48"/>
    <w:rsid w:val="00F24179"/>
    <w:rsid w:val="00F2518B"/>
    <w:rsid w:val="00F9144F"/>
    <w:rsid w:val="05B0E53E"/>
    <w:rsid w:val="10C377A2"/>
    <w:rsid w:val="1B6BB3D5"/>
    <w:rsid w:val="3AC52685"/>
    <w:rsid w:val="3B4B3E0C"/>
    <w:rsid w:val="3B71C02A"/>
    <w:rsid w:val="431B4868"/>
    <w:rsid w:val="51895EEC"/>
    <w:rsid w:val="5B841266"/>
    <w:rsid w:val="63CFC259"/>
    <w:rsid w:val="6EABDC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F7C72"/>
  <w15:chartTrackingRefBased/>
  <w15:docId w15:val="{F173C179-79C3-4123-B484-9B1CCB34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18B"/>
  </w:style>
  <w:style w:type="paragraph" w:styleId="Footer">
    <w:name w:val="footer"/>
    <w:basedOn w:val="Normal"/>
    <w:link w:val="FooterChar"/>
    <w:uiPriority w:val="99"/>
    <w:unhideWhenUsed/>
    <w:rsid w:val="00F25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18B"/>
  </w:style>
  <w:style w:type="paragraph" w:styleId="NormalWeb">
    <w:name w:val="Normal (Web)"/>
    <w:basedOn w:val="Normal"/>
    <w:uiPriority w:val="99"/>
    <w:unhideWhenUsed/>
    <w:rsid w:val="00C40C00"/>
    <w:pPr>
      <w:spacing w:before="100" w:beforeAutospacing="1" w:after="100" w:afterAutospacing="1" w:line="240" w:lineRule="auto"/>
    </w:pPr>
    <w:rPr>
      <w:rFonts w:ascii="Times New Roman" w:eastAsia="MS PGothic" w:hAnsi="Times New Roman" w:cs="Times New Roman"/>
      <w:sz w:val="24"/>
      <w:szCs w:val="24"/>
      <w:lang w:eastAsia="ja-JP"/>
    </w:rPr>
  </w:style>
  <w:style w:type="character" w:styleId="Hyperlink">
    <w:name w:val="Hyperlink"/>
    <w:basedOn w:val="DefaultParagraphFont"/>
    <w:uiPriority w:val="99"/>
    <w:unhideWhenUsed/>
    <w:rsid w:val="00E2592E"/>
    <w:rPr>
      <w:color w:val="0563C1" w:themeColor="hyperlink"/>
      <w:u w:val="single"/>
    </w:rPr>
  </w:style>
  <w:style w:type="character" w:customStyle="1" w:styleId="normaltextrun">
    <w:name w:val="normaltextrun"/>
    <w:basedOn w:val="DefaultParagraphFont"/>
    <w:rsid w:val="003C51A2"/>
  </w:style>
  <w:style w:type="character" w:styleId="UnresolvedMention">
    <w:name w:val="Unresolved Mention"/>
    <w:basedOn w:val="DefaultParagraphFont"/>
    <w:uiPriority w:val="99"/>
    <w:semiHidden/>
    <w:unhideWhenUsed/>
    <w:rsid w:val="005C0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6670">
      <w:bodyDiv w:val="1"/>
      <w:marLeft w:val="0"/>
      <w:marRight w:val="0"/>
      <w:marTop w:val="0"/>
      <w:marBottom w:val="0"/>
      <w:divBdr>
        <w:top w:val="none" w:sz="0" w:space="0" w:color="auto"/>
        <w:left w:val="none" w:sz="0" w:space="0" w:color="auto"/>
        <w:bottom w:val="none" w:sz="0" w:space="0" w:color="auto"/>
        <w:right w:val="none" w:sz="0" w:space="0" w:color="auto"/>
      </w:divBdr>
    </w:div>
    <w:div w:id="1054427074">
      <w:bodyDiv w:val="1"/>
      <w:marLeft w:val="0"/>
      <w:marRight w:val="0"/>
      <w:marTop w:val="0"/>
      <w:marBottom w:val="0"/>
      <w:divBdr>
        <w:top w:val="none" w:sz="0" w:space="0" w:color="auto"/>
        <w:left w:val="none" w:sz="0" w:space="0" w:color="auto"/>
        <w:bottom w:val="none" w:sz="0" w:space="0" w:color="auto"/>
        <w:right w:val="none" w:sz="0" w:space="0" w:color="auto"/>
      </w:divBdr>
    </w:div>
    <w:div w:id="10641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eywright@cardinalpol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dinalpole.co.uk/_site/data/files/our%20school/vacancies/FEE61266E47A40B8C8C3EF28269C7C6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Wright</dc:creator>
  <cp:keywords/>
  <dc:description/>
  <cp:lastModifiedBy>Mrs S Wright</cp:lastModifiedBy>
  <cp:revision>2</cp:revision>
  <dcterms:created xsi:type="dcterms:W3CDTF">2023-05-25T11:21:00Z</dcterms:created>
  <dcterms:modified xsi:type="dcterms:W3CDTF">2023-05-25T11:21:00Z</dcterms:modified>
</cp:coreProperties>
</file>