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both"/>
        <w:rPr>
          <w:sz w:val="21"/>
          <w:szCs w:val="21"/>
        </w:rPr>
      </w:pPr>
      <w:r w:rsidDel="00000000" w:rsidR="00000000" w:rsidRPr="00000000">
        <w:rPr>
          <w:sz w:val="21"/>
          <w:szCs w:val="21"/>
          <w:rtl w:val="0"/>
        </w:rPr>
        <w:t xml:space="preserve">Salary: SO1 </w:t>
      </w:r>
      <w:r w:rsidDel="00000000" w:rsidR="00000000" w:rsidRPr="00000000">
        <w:rPr>
          <w:rtl w:val="0"/>
        </w:rPr>
        <w:t xml:space="preserve">23-25 £40,404.00 - £41,637.00 FTE (Actual: £28,282.80-  £29,145.90)</w:t>
      </w:r>
      <w:r w:rsidDel="00000000" w:rsidR="00000000" w:rsidRPr="00000000">
        <w:rPr>
          <w:rtl w:val="0"/>
        </w:rPr>
      </w:r>
    </w:p>
    <w:p w:rsidR="00000000" w:rsidDel="00000000" w:rsidP="00000000" w:rsidRDefault="00000000" w:rsidRPr="00000000" w14:paraId="00000002">
      <w:pPr>
        <w:spacing w:after="0" w:line="240" w:lineRule="auto"/>
        <w:jc w:val="both"/>
        <w:rPr>
          <w:sz w:val="21"/>
          <w:szCs w:val="21"/>
        </w:rPr>
      </w:pPr>
      <w:r w:rsidDel="00000000" w:rsidR="00000000" w:rsidRPr="00000000">
        <w:rPr>
          <w:sz w:val="21"/>
          <w:szCs w:val="21"/>
          <w:rtl w:val="0"/>
        </w:rPr>
        <w:t xml:space="preserve">Hours: 25.2 hours per week, all year round</w:t>
      </w:r>
    </w:p>
    <w:p w:rsidR="00000000" w:rsidDel="00000000" w:rsidP="00000000" w:rsidRDefault="00000000" w:rsidRPr="00000000" w14:paraId="00000003">
      <w:pPr>
        <w:spacing w:after="0" w:line="240" w:lineRule="auto"/>
        <w:jc w:val="both"/>
        <w:rPr>
          <w:sz w:val="21"/>
          <w:szCs w:val="21"/>
        </w:rPr>
      </w:pPr>
      <w:r w:rsidDel="00000000" w:rsidR="00000000" w:rsidRPr="00000000">
        <w:rPr>
          <w:sz w:val="21"/>
          <w:szCs w:val="21"/>
          <w:rtl w:val="0"/>
        </w:rPr>
        <w:t xml:space="preserve">Start Date: June 2026</w:t>
      </w:r>
    </w:p>
    <w:p w:rsidR="00000000" w:rsidDel="00000000" w:rsidP="00000000" w:rsidRDefault="00000000" w:rsidRPr="00000000" w14:paraId="00000004">
      <w:pPr>
        <w:spacing w:after="0" w:line="240" w:lineRule="auto"/>
        <w:jc w:val="both"/>
        <w:rPr>
          <w:sz w:val="21"/>
          <w:szCs w:val="21"/>
        </w:rPr>
      </w:pPr>
      <w:r w:rsidDel="00000000" w:rsidR="00000000" w:rsidRPr="00000000">
        <w:rPr>
          <w:sz w:val="21"/>
          <w:szCs w:val="21"/>
          <w:rtl w:val="0"/>
        </w:rPr>
        <w:t xml:space="preserve">Closing Date: Monday 20th </w:t>
      </w:r>
      <w:r w:rsidDel="00000000" w:rsidR="00000000" w:rsidRPr="00000000">
        <w:rPr>
          <w:sz w:val="21"/>
          <w:szCs w:val="21"/>
          <w:rtl w:val="0"/>
        </w:rPr>
        <w:t xml:space="preserve">April 2026 at 09:00am</w:t>
      </w:r>
      <w:r w:rsidDel="00000000" w:rsidR="00000000" w:rsidRPr="00000000">
        <w:rPr>
          <w:rtl w:val="0"/>
        </w:rPr>
      </w:r>
    </w:p>
    <w:p w:rsidR="00000000" w:rsidDel="00000000" w:rsidP="00000000" w:rsidRDefault="00000000" w:rsidRPr="00000000" w14:paraId="00000005">
      <w:pPr>
        <w:spacing w:after="0" w:line="240" w:lineRule="auto"/>
        <w:jc w:val="both"/>
        <w:rPr>
          <w:sz w:val="21"/>
          <w:szCs w:val="21"/>
        </w:rPr>
      </w:pPr>
      <w:r w:rsidDel="00000000" w:rsidR="00000000" w:rsidRPr="00000000">
        <w:rPr>
          <w:sz w:val="21"/>
          <w:szCs w:val="21"/>
          <w:rtl w:val="0"/>
        </w:rPr>
        <w:t xml:space="preserve">Interviews: Week beginning </w:t>
      </w:r>
      <w:r w:rsidDel="00000000" w:rsidR="00000000" w:rsidRPr="00000000">
        <w:rPr>
          <w:sz w:val="21"/>
          <w:szCs w:val="21"/>
          <w:rtl w:val="0"/>
        </w:rPr>
        <w:t xml:space="preserve">Monday 27th April 2026</w:t>
      </w:r>
      <w:r w:rsidDel="00000000" w:rsidR="00000000" w:rsidRPr="00000000">
        <w:rPr>
          <w:rtl w:val="0"/>
        </w:rPr>
      </w:r>
    </w:p>
    <w:p w:rsidR="00000000" w:rsidDel="00000000" w:rsidP="00000000" w:rsidRDefault="00000000" w:rsidRPr="00000000" w14:paraId="00000006">
      <w:pPr>
        <w:widowControl w:val="0"/>
        <w:jc w:val="both"/>
        <w:rPr>
          <w:sz w:val="21"/>
          <w:szCs w:val="21"/>
        </w:rPr>
      </w:pPr>
      <w:r w:rsidDel="00000000" w:rsidR="00000000" w:rsidRPr="00000000">
        <w:rPr>
          <w:rtl w:val="0"/>
        </w:rPr>
      </w:r>
    </w:p>
    <w:p w:rsidR="00000000" w:rsidDel="00000000" w:rsidP="00000000" w:rsidRDefault="00000000" w:rsidRPr="00000000" w14:paraId="00000007">
      <w:pPr>
        <w:widowControl w:val="0"/>
        <w:jc w:val="both"/>
        <w:rPr>
          <w:sz w:val="21"/>
          <w:szCs w:val="21"/>
        </w:rPr>
      </w:pPr>
      <w:r w:rsidDel="00000000" w:rsidR="00000000" w:rsidRPr="00000000">
        <w:rPr>
          <w:sz w:val="21"/>
          <w:szCs w:val="21"/>
          <w:rtl w:val="0"/>
        </w:rPr>
        <w:t xml:space="preserve">Primary Advantage is a group of seven schools in Hackney,  working together because we believe our schools can gain many benefits from working collaboratively. We are governed through a Federation structure, working to the School Governance (Federation) Regulations. As a large Federation, getting our governance right is crucial to the success of the organisation and enables the Central Governing Board (CGB) to discharge responsibilities and have a clear line of sight into our schools. </w:t>
      </w:r>
    </w:p>
    <w:p w:rsidR="00000000" w:rsidDel="00000000" w:rsidP="00000000" w:rsidRDefault="00000000" w:rsidRPr="00000000" w14:paraId="00000008">
      <w:pPr>
        <w:widowControl w:val="0"/>
        <w:jc w:val="both"/>
        <w:rPr>
          <w:sz w:val="21"/>
          <w:szCs w:val="21"/>
        </w:rPr>
      </w:pPr>
      <w:r w:rsidDel="00000000" w:rsidR="00000000" w:rsidRPr="00000000">
        <w:rPr>
          <w:sz w:val="21"/>
          <w:szCs w:val="21"/>
          <w:rtl w:val="0"/>
        </w:rPr>
        <w:t xml:space="preserve">As Governance Manager, you will be central to ensuring that governance across Primary Advantage is robust, compliant and operating at the highest standard. You will act as the bedrock for all the Federation’s governance delivery. You will provide core proactive clerking support to our CGB, Business and Finance Committee (BFC), Outcomes and Provisions Committee (OPC) and Local Advisory Boards (LABs). </w:t>
      </w:r>
    </w:p>
    <w:p w:rsidR="00000000" w:rsidDel="00000000" w:rsidP="00000000" w:rsidRDefault="00000000" w:rsidRPr="00000000" w14:paraId="00000009">
      <w:pPr>
        <w:widowControl w:val="0"/>
        <w:jc w:val="both"/>
        <w:rPr>
          <w:sz w:val="24"/>
          <w:szCs w:val="24"/>
        </w:rPr>
      </w:pPr>
      <w:r w:rsidDel="00000000" w:rsidR="00000000" w:rsidRPr="00000000">
        <w:rPr>
          <w:sz w:val="21"/>
          <w:szCs w:val="21"/>
          <w:rtl w:val="0"/>
        </w:rPr>
        <w:t xml:space="preserve">This is a strategic and operational role where you will not only provide high-quality clerking support but also actively contribute to the development and continuous improvement of our governance framework. </w:t>
      </w:r>
      <w:r w:rsidDel="00000000" w:rsidR="00000000" w:rsidRPr="00000000">
        <w:rPr>
          <w:rtl w:val="0"/>
        </w:rPr>
      </w:r>
    </w:p>
    <w:p w:rsidR="00000000" w:rsidDel="00000000" w:rsidP="00000000" w:rsidRDefault="00000000" w:rsidRPr="00000000" w14:paraId="0000000A">
      <w:pPr>
        <w:widowControl w:val="0"/>
        <w:spacing w:after="240" w:before="240" w:lineRule="auto"/>
        <w:jc w:val="both"/>
        <w:rPr>
          <w:sz w:val="21"/>
          <w:szCs w:val="21"/>
        </w:rPr>
      </w:pPr>
      <w:r w:rsidDel="00000000" w:rsidR="00000000" w:rsidRPr="00000000">
        <w:rPr>
          <w:sz w:val="21"/>
          <w:szCs w:val="21"/>
          <w:rtl w:val="0"/>
        </w:rPr>
        <w:t xml:space="preserve">We are looking for someone who:</w:t>
      </w:r>
    </w:p>
    <w:p w:rsidR="00000000" w:rsidDel="00000000" w:rsidP="00000000" w:rsidRDefault="00000000" w:rsidRPr="00000000" w14:paraId="0000000B">
      <w:pPr>
        <w:widowControl w:val="0"/>
        <w:numPr>
          <w:ilvl w:val="0"/>
          <w:numId w:val="2"/>
        </w:numPr>
        <w:spacing w:after="0" w:afterAutospacing="0" w:before="240" w:lineRule="auto"/>
        <w:ind w:left="720" w:hanging="360"/>
        <w:rPr>
          <w:sz w:val="21"/>
          <w:szCs w:val="21"/>
        </w:rPr>
      </w:pPr>
      <w:r w:rsidDel="00000000" w:rsidR="00000000" w:rsidRPr="00000000">
        <w:rPr>
          <w:sz w:val="21"/>
          <w:szCs w:val="21"/>
          <w:rtl w:val="0"/>
        </w:rPr>
        <w:t xml:space="preserve">Has strong knowledge of school governance and regulatory frameworks</w:t>
      </w:r>
    </w:p>
    <w:p w:rsidR="00000000" w:rsidDel="00000000" w:rsidP="00000000" w:rsidRDefault="00000000" w:rsidRPr="00000000" w14:paraId="0000000C">
      <w:pPr>
        <w:widowControl w:val="0"/>
        <w:numPr>
          <w:ilvl w:val="0"/>
          <w:numId w:val="2"/>
        </w:numPr>
        <w:spacing w:after="0" w:afterAutospacing="0" w:before="0" w:beforeAutospacing="0" w:lineRule="auto"/>
        <w:ind w:left="720" w:hanging="360"/>
        <w:rPr>
          <w:sz w:val="21"/>
          <w:szCs w:val="21"/>
        </w:rPr>
      </w:pPr>
      <w:r w:rsidDel="00000000" w:rsidR="00000000" w:rsidRPr="00000000">
        <w:rPr>
          <w:sz w:val="21"/>
          <w:szCs w:val="21"/>
          <w:rtl w:val="0"/>
        </w:rPr>
        <w:t xml:space="preserve">Has experience of clerking or governance support at a senior level</w:t>
      </w:r>
    </w:p>
    <w:p w:rsidR="00000000" w:rsidDel="00000000" w:rsidP="00000000" w:rsidRDefault="00000000" w:rsidRPr="00000000" w14:paraId="0000000D">
      <w:pPr>
        <w:widowControl w:val="0"/>
        <w:numPr>
          <w:ilvl w:val="0"/>
          <w:numId w:val="2"/>
        </w:numPr>
        <w:spacing w:after="0" w:afterAutospacing="0" w:before="0" w:beforeAutospacing="0" w:lineRule="auto"/>
        <w:ind w:left="720" w:hanging="360"/>
        <w:rPr>
          <w:sz w:val="21"/>
          <w:szCs w:val="21"/>
        </w:rPr>
      </w:pPr>
      <w:r w:rsidDel="00000000" w:rsidR="00000000" w:rsidRPr="00000000">
        <w:rPr>
          <w:sz w:val="21"/>
          <w:szCs w:val="21"/>
          <w:rtl w:val="0"/>
        </w:rPr>
        <w:t xml:space="preserve">Demonstrates excellent organisational skills and attention to detail</w:t>
      </w:r>
    </w:p>
    <w:p w:rsidR="00000000" w:rsidDel="00000000" w:rsidP="00000000" w:rsidRDefault="00000000" w:rsidRPr="00000000" w14:paraId="0000000E">
      <w:pPr>
        <w:widowControl w:val="0"/>
        <w:numPr>
          <w:ilvl w:val="0"/>
          <w:numId w:val="2"/>
        </w:numPr>
        <w:spacing w:after="0" w:afterAutospacing="0" w:before="0" w:beforeAutospacing="0" w:lineRule="auto"/>
        <w:ind w:left="720" w:hanging="360"/>
        <w:rPr>
          <w:sz w:val="21"/>
          <w:szCs w:val="21"/>
        </w:rPr>
      </w:pPr>
      <w:r w:rsidDel="00000000" w:rsidR="00000000" w:rsidRPr="00000000">
        <w:rPr>
          <w:sz w:val="21"/>
          <w:szCs w:val="21"/>
          <w:rtl w:val="0"/>
        </w:rPr>
        <w:t xml:space="preserve">Can interpret and present complex information clearly and concisely</w:t>
      </w:r>
    </w:p>
    <w:p w:rsidR="00000000" w:rsidDel="00000000" w:rsidP="00000000" w:rsidRDefault="00000000" w:rsidRPr="00000000" w14:paraId="0000000F">
      <w:pPr>
        <w:widowControl w:val="0"/>
        <w:numPr>
          <w:ilvl w:val="0"/>
          <w:numId w:val="2"/>
        </w:numPr>
        <w:spacing w:after="0" w:afterAutospacing="0" w:before="0" w:beforeAutospacing="0" w:lineRule="auto"/>
        <w:ind w:left="720" w:hanging="360"/>
        <w:rPr>
          <w:sz w:val="21"/>
          <w:szCs w:val="21"/>
        </w:rPr>
      </w:pPr>
      <w:r w:rsidDel="00000000" w:rsidR="00000000" w:rsidRPr="00000000">
        <w:rPr>
          <w:sz w:val="21"/>
          <w:szCs w:val="21"/>
          <w:rtl w:val="0"/>
        </w:rPr>
        <w:t xml:space="preserve">Is confident working with senior leaders and governance stakeholders</w:t>
      </w:r>
    </w:p>
    <w:p w:rsidR="00000000" w:rsidDel="00000000" w:rsidP="00000000" w:rsidRDefault="00000000" w:rsidRPr="00000000" w14:paraId="00000010">
      <w:pPr>
        <w:widowControl w:val="0"/>
        <w:numPr>
          <w:ilvl w:val="0"/>
          <w:numId w:val="2"/>
        </w:numPr>
        <w:spacing w:after="240" w:before="0" w:beforeAutospacing="0" w:lineRule="auto"/>
        <w:ind w:left="720" w:hanging="360"/>
        <w:rPr>
          <w:sz w:val="21"/>
          <w:szCs w:val="21"/>
        </w:rPr>
      </w:pPr>
      <w:r w:rsidDel="00000000" w:rsidR="00000000" w:rsidRPr="00000000">
        <w:rPr>
          <w:sz w:val="21"/>
          <w:szCs w:val="21"/>
          <w:rtl w:val="0"/>
        </w:rPr>
        <w:t xml:space="preserve">Is proactive, solution-focused, and committed to continuous improvement</w:t>
      </w:r>
    </w:p>
    <w:p w:rsidR="00000000" w:rsidDel="00000000" w:rsidP="00000000" w:rsidRDefault="00000000" w:rsidRPr="00000000" w14:paraId="00000011">
      <w:pPr>
        <w:widowControl w:val="0"/>
        <w:spacing w:after="240" w:before="240" w:lineRule="auto"/>
        <w:rPr>
          <w:sz w:val="24"/>
          <w:szCs w:val="24"/>
        </w:rPr>
      </w:pPr>
      <w:r w:rsidDel="00000000" w:rsidR="00000000" w:rsidRPr="00000000">
        <w:rPr>
          <w:sz w:val="21"/>
          <w:szCs w:val="21"/>
          <w:rtl w:val="0"/>
        </w:rPr>
        <w:t xml:space="preserve">We can offer:</w:t>
      </w:r>
      <w:r w:rsidDel="00000000" w:rsidR="00000000" w:rsidRPr="00000000">
        <w:rPr>
          <w:rtl w:val="0"/>
        </w:rPr>
      </w:r>
    </w:p>
    <w:p w:rsidR="00000000" w:rsidDel="00000000" w:rsidP="00000000" w:rsidRDefault="00000000" w:rsidRPr="00000000" w14:paraId="00000012">
      <w:pPr>
        <w:widowControl w:val="0"/>
        <w:numPr>
          <w:ilvl w:val="0"/>
          <w:numId w:val="1"/>
        </w:numPr>
        <w:spacing w:after="0" w:afterAutospacing="0" w:before="240" w:lineRule="auto"/>
        <w:ind w:left="720" w:hanging="360"/>
        <w:rPr>
          <w:sz w:val="21"/>
          <w:szCs w:val="21"/>
        </w:rPr>
      </w:pPr>
      <w:r w:rsidDel="00000000" w:rsidR="00000000" w:rsidRPr="00000000">
        <w:rPr>
          <w:sz w:val="21"/>
          <w:szCs w:val="21"/>
          <w:rtl w:val="0"/>
        </w:rPr>
        <w:t xml:space="preserve">A collaborative Federation committed to improving outcomes for all pupils</w:t>
      </w:r>
    </w:p>
    <w:p w:rsidR="00000000" w:rsidDel="00000000" w:rsidP="00000000" w:rsidRDefault="00000000" w:rsidRPr="00000000" w14:paraId="00000013">
      <w:pPr>
        <w:widowControl w:val="0"/>
        <w:numPr>
          <w:ilvl w:val="0"/>
          <w:numId w:val="1"/>
        </w:numPr>
        <w:spacing w:after="0" w:afterAutospacing="0" w:before="0" w:beforeAutospacing="0" w:lineRule="auto"/>
        <w:ind w:left="720" w:hanging="360"/>
        <w:rPr>
          <w:sz w:val="21"/>
          <w:szCs w:val="21"/>
        </w:rPr>
      </w:pPr>
      <w:r w:rsidDel="00000000" w:rsidR="00000000" w:rsidRPr="00000000">
        <w:rPr>
          <w:sz w:val="21"/>
          <w:szCs w:val="21"/>
          <w:rtl w:val="0"/>
        </w:rPr>
        <w:t xml:space="preserve">A network of seven schools with shared expertise and ambition</w:t>
      </w:r>
    </w:p>
    <w:p w:rsidR="00000000" w:rsidDel="00000000" w:rsidP="00000000" w:rsidRDefault="00000000" w:rsidRPr="00000000" w14:paraId="00000014">
      <w:pPr>
        <w:widowControl w:val="0"/>
        <w:numPr>
          <w:ilvl w:val="0"/>
          <w:numId w:val="1"/>
        </w:numPr>
        <w:spacing w:after="0" w:afterAutospacing="0" w:before="0" w:beforeAutospacing="0" w:lineRule="auto"/>
        <w:ind w:left="720" w:hanging="360"/>
        <w:rPr>
          <w:sz w:val="21"/>
          <w:szCs w:val="21"/>
        </w:rPr>
      </w:pPr>
      <w:r w:rsidDel="00000000" w:rsidR="00000000" w:rsidRPr="00000000">
        <w:rPr>
          <w:sz w:val="21"/>
          <w:szCs w:val="21"/>
          <w:rtl w:val="0"/>
        </w:rPr>
        <w:t xml:space="preserve">A key strategic role influencing governance and decision-making</w:t>
      </w:r>
    </w:p>
    <w:p w:rsidR="00000000" w:rsidDel="00000000" w:rsidP="00000000" w:rsidRDefault="00000000" w:rsidRPr="00000000" w14:paraId="00000015">
      <w:pPr>
        <w:widowControl w:val="0"/>
        <w:numPr>
          <w:ilvl w:val="0"/>
          <w:numId w:val="1"/>
        </w:numPr>
        <w:spacing w:after="240" w:before="0" w:beforeAutospacing="0" w:lineRule="auto"/>
        <w:ind w:left="720" w:hanging="360"/>
        <w:rPr>
          <w:sz w:val="21"/>
          <w:szCs w:val="21"/>
        </w:rPr>
      </w:pPr>
      <w:r w:rsidDel="00000000" w:rsidR="00000000" w:rsidRPr="00000000">
        <w:rPr>
          <w:sz w:val="21"/>
          <w:szCs w:val="21"/>
          <w:rtl w:val="0"/>
        </w:rPr>
        <w:t xml:space="preserve">A values-driven organisation focused on community impact</w:t>
      </w:r>
    </w:p>
    <w:p w:rsidR="00000000" w:rsidDel="00000000" w:rsidP="00000000" w:rsidRDefault="00000000" w:rsidRPr="00000000" w14:paraId="00000016">
      <w:pPr>
        <w:widowControl w:val="0"/>
        <w:jc w:val="both"/>
        <w:rPr>
          <w:sz w:val="21"/>
          <w:szCs w:val="21"/>
        </w:rPr>
      </w:pPr>
      <w:r w:rsidDel="00000000" w:rsidR="00000000" w:rsidRPr="00000000">
        <w:rPr>
          <w:sz w:val="21"/>
          <w:szCs w:val="21"/>
          <w:rtl w:val="0"/>
        </w:rPr>
        <w:t xml:space="preserve">If you’re ready to take on a role where your expertise will directly influence the effectiveness of governance and the success of our schools, we would welcome your application.</w:t>
      </w:r>
      <w:r w:rsidDel="00000000" w:rsidR="00000000" w:rsidRPr="00000000">
        <w:rPr>
          <w:rtl w:val="0"/>
        </w:rPr>
      </w:r>
    </w:p>
    <w:p w:rsidR="00000000" w:rsidDel="00000000" w:rsidP="00000000" w:rsidRDefault="00000000" w:rsidRPr="00000000" w14:paraId="00000017">
      <w:pPr>
        <w:spacing w:after="0" w:line="240" w:lineRule="auto"/>
        <w:rPr>
          <w:sz w:val="20"/>
          <w:szCs w:val="20"/>
        </w:rPr>
      </w:pPr>
      <w:r w:rsidDel="00000000" w:rsidR="00000000" w:rsidRPr="00000000">
        <w:rPr>
          <w:sz w:val="21"/>
          <w:szCs w:val="21"/>
          <w:rtl w:val="0"/>
        </w:rPr>
        <w:t xml:space="preserve">Visits to the federation are warmly encouraged. If you have any queries, would like to arrange a visit or return applications, please contact our HR &amp; Data Officer, Venessa Williams at </w:t>
      </w:r>
      <w:hyperlink r:id="rId7">
        <w:r w:rsidDel="00000000" w:rsidR="00000000" w:rsidRPr="00000000">
          <w:rPr>
            <w:color w:val="0000ff"/>
            <w:sz w:val="21"/>
            <w:szCs w:val="21"/>
            <w:u w:val="single"/>
            <w:rtl w:val="0"/>
          </w:rPr>
          <w:t xml:space="preserve">recruitment@primaryadvantage.hackney.sch.uk</w:t>
        </w:r>
      </w:hyperlink>
      <w:r w:rsidDel="00000000" w:rsidR="00000000" w:rsidRPr="00000000">
        <w:rPr>
          <w:sz w:val="21"/>
          <w:szCs w:val="21"/>
          <w:rtl w:val="0"/>
        </w:rPr>
        <w:t xml:space="preserve">.</w:t>
      </w:r>
      <w:r w:rsidDel="00000000" w:rsidR="00000000" w:rsidRPr="00000000">
        <w:rPr>
          <w:sz w:val="20"/>
          <w:szCs w:val="20"/>
          <w:rtl w:val="0"/>
        </w:rPr>
        <w:t xml:space="preserve">  </w:t>
      </w:r>
    </w:p>
    <w:p w:rsidR="00000000" w:rsidDel="00000000" w:rsidP="00000000" w:rsidRDefault="00000000" w:rsidRPr="00000000" w14:paraId="00000018">
      <w:pPr>
        <w:spacing w:after="0" w:lineRule="auto"/>
        <w:jc w:val="both"/>
        <w:rPr>
          <w:b w:val="1"/>
          <w:bCs w:val="1"/>
          <w:sz w:val="20"/>
          <w:szCs w:val="20"/>
        </w:rPr>
      </w:pPr>
      <w:r w:rsidDel="00000000" w:rsidR="00000000" w:rsidRPr="00000000">
        <w:rPr>
          <w:rtl w:val="0"/>
        </w:rPr>
      </w:r>
    </w:p>
    <w:p w:rsidR="00000000" w:rsidDel="00000000" w:rsidP="00000000" w:rsidRDefault="00000000" w:rsidRPr="00000000" w14:paraId="00000019">
      <w:pPr>
        <w:spacing w:after="0" w:line="240" w:lineRule="auto"/>
        <w:jc w:val="both"/>
        <w:rPr>
          <w:sz w:val="21"/>
          <w:szCs w:val="21"/>
        </w:rPr>
      </w:pPr>
      <w:r w:rsidDel="00000000" w:rsidR="00000000" w:rsidRPr="00000000">
        <w:rPr>
          <w:color w:val="0b0c0c"/>
          <w:sz w:val="21"/>
          <w:szCs w:val="21"/>
          <w:highlight w:val="white"/>
          <w:rtl w:val="0"/>
        </w:rPr>
        <w:t xml:space="preserve">Please note that our staff may be on leave during the Easter break. Should you contact us during this time, we will endeavour to get back to you at the beginning of the summer term. </w:t>
      </w:r>
      <w:r w:rsidDel="00000000" w:rsidR="00000000" w:rsidRPr="00000000">
        <w:rPr>
          <w:rtl w:val="0"/>
        </w:rPr>
      </w:r>
    </w:p>
    <w:p w:rsidR="00000000" w:rsidDel="00000000" w:rsidP="00000000" w:rsidRDefault="00000000" w:rsidRPr="00000000" w14:paraId="0000001A">
      <w:pPr>
        <w:spacing w:after="0" w:lineRule="auto"/>
        <w:rPr>
          <w:sz w:val="20"/>
          <w:szCs w:val="20"/>
        </w:rPr>
      </w:pPr>
      <w:r w:rsidDel="00000000" w:rsidR="00000000" w:rsidRPr="00000000">
        <w:rPr>
          <w:rtl w:val="0"/>
        </w:rPr>
      </w:r>
    </w:p>
    <w:p w:rsidR="00000000" w:rsidDel="00000000" w:rsidP="00000000" w:rsidRDefault="00000000" w:rsidRPr="00000000" w14:paraId="0000001B">
      <w:pPr>
        <w:widowControl w:val="0"/>
        <w:spacing w:after="0" w:line="276" w:lineRule="auto"/>
        <w:rPr>
          <w:sz w:val="19"/>
          <w:szCs w:val="19"/>
        </w:rPr>
      </w:pPr>
      <w:r w:rsidDel="00000000" w:rsidR="00000000" w:rsidRPr="00000000">
        <w:rPr>
          <w:sz w:val="19"/>
          <w:szCs w:val="19"/>
          <w:rtl w:val="0"/>
        </w:rPr>
        <w:t xml:space="preserve">Everyone in the Primary Advantage Federation and its schools who come into contact with children and their families has a role to play in safeguarding. School staff are particularly important in safeguarding and promoting the welfare of children as we are in a position to identify concerns early and to provide help for children. Our school staff form part of the wider safeguarding system for children to prevent concerns escalating. We work with the Children and Families Service, the police, health services and other relevant agencies to support and promote the welfare of children and to protect them from harm. We work in line with statutory guidance for schools and colleagues: Keeping Children Safe in Education. </w:t>
      </w:r>
    </w:p>
    <w:p w:rsidR="00000000" w:rsidDel="00000000" w:rsidP="00000000" w:rsidRDefault="00000000" w:rsidRPr="00000000" w14:paraId="0000001C">
      <w:pPr>
        <w:widowControl w:val="0"/>
        <w:spacing w:after="0" w:line="276" w:lineRule="auto"/>
        <w:rPr>
          <w:sz w:val="19"/>
          <w:szCs w:val="19"/>
        </w:rPr>
      </w:pPr>
      <w:r w:rsidDel="00000000" w:rsidR="00000000" w:rsidRPr="00000000">
        <w:rPr>
          <w:rtl w:val="0"/>
        </w:rPr>
      </w:r>
    </w:p>
    <w:p w:rsidR="00000000" w:rsidDel="00000000" w:rsidP="00000000" w:rsidRDefault="00000000" w:rsidRPr="00000000" w14:paraId="0000001D">
      <w:pPr>
        <w:widowControl w:val="0"/>
        <w:spacing w:after="0" w:line="276" w:lineRule="auto"/>
        <w:rPr>
          <w:sz w:val="18"/>
          <w:szCs w:val="18"/>
        </w:rPr>
      </w:pPr>
      <w:r w:rsidDel="00000000" w:rsidR="00000000" w:rsidRPr="00000000">
        <w:rPr>
          <w:sz w:val="19"/>
          <w:szCs w:val="19"/>
          <w:rtl w:val="0"/>
        </w:rPr>
        <w:t xml:space="preserve">Primary Advantage and its schools strive to be diverse and inclusive communities, places where we can ALL be ourselves without prejudice or bias. We welcome applicants from all cultures and backgrounds to reflect the community we serve and we continue to positively advocate for diverse representation. </w:t>
      </w:r>
      <w:r w:rsidDel="00000000" w:rsidR="00000000" w:rsidRPr="00000000">
        <w:rPr>
          <w:rtl w:val="0"/>
        </w:rPr>
      </w:r>
    </w:p>
    <w:p w:rsidR="00000000" w:rsidDel="00000000" w:rsidP="00000000" w:rsidRDefault="00000000" w:rsidRPr="00000000" w14:paraId="0000001E">
      <w:pPr>
        <w:spacing w:after="0" w:lineRule="auto"/>
        <w:jc w:val="center"/>
        <w:rPr>
          <w:sz w:val="20"/>
          <w:szCs w:val="20"/>
        </w:rPr>
      </w:pPr>
      <w:r w:rsidDel="00000000" w:rsidR="00000000" w:rsidRPr="00000000">
        <w:rPr>
          <w:rtl w:val="0"/>
        </w:rPr>
      </w:r>
    </w:p>
    <w:p w:rsidR="00000000" w:rsidDel="00000000" w:rsidP="00000000" w:rsidRDefault="00000000" w:rsidRPr="00000000" w14:paraId="0000001F">
      <w:pPr>
        <w:spacing w:after="0" w:lineRule="auto"/>
        <w:jc w:val="center"/>
        <w:rPr>
          <w:sz w:val="20"/>
          <w:szCs w:val="20"/>
        </w:rPr>
      </w:pPr>
      <w:r w:rsidDel="00000000" w:rsidR="00000000" w:rsidRPr="00000000">
        <w:rPr>
          <w:rtl w:val="0"/>
        </w:rPr>
      </w:r>
    </w:p>
    <w:sectPr>
      <w:headerReference r:id="rId8" w:type="default"/>
      <w:pgSz w:h="16838" w:w="11906" w:orient="portrait"/>
      <w:pgMar w:bottom="568" w:top="1440" w:left="1134" w:right="1133"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40"/>
        <w:szCs w:val="40"/>
        <w:u w:val="none"/>
        <w:shd w:fill="auto" w:val="clear"/>
        <w:vertAlign w:val="baseline"/>
        <w:rtl w:val="0"/>
      </w:rPr>
      <w:t xml:space="preserve">Primary Advantage Federation</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w:t>
    </w:r>
    <w:r w:rsidDel="00000000" w:rsidR="00000000" w:rsidRPr="00000000">
      <w:drawing>
        <wp:anchor allowOverlap="1" behindDoc="1" distB="0" distT="0" distL="0" distR="0" hidden="0" layoutInCell="1" locked="0" relativeHeight="0" simplePos="0">
          <wp:simplePos x="0" y="0"/>
          <wp:positionH relativeFrom="column">
            <wp:posOffset>4975860</wp:posOffset>
          </wp:positionH>
          <wp:positionV relativeFrom="paragraph">
            <wp:posOffset>-106679</wp:posOffset>
          </wp:positionV>
          <wp:extent cx="1524000" cy="914400"/>
          <wp:effectExtent b="0" l="0" r="0" t="0"/>
          <wp:wrapNone/>
          <wp:docPr descr="C:\Users\llee\Dropbox\PA\Logos and Letterheads\1 of each\PrimAd_Logotype_CMYK.jpg" id="2" name="image1.jpg"/>
          <a:graphic>
            <a:graphicData uri="http://schemas.openxmlformats.org/drawingml/2006/picture">
              <pic:pic>
                <pic:nvPicPr>
                  <pic:cNvPr descr="C:\Users\llee\Dropbox\PA\Logos and Letterheads\1 of each\PrimAd_Logotype_CMYK.jpg" id="0" name="image1.jpg"/>
                  <pic:cNvPicPr preferRelativeResize="0"/>
                </pic:nvPicPr>
                <pic:blipFill>
                  <a:blip r:embed="rId1"/>
                  <a:srcRect b="0" l="0" r="0" t="0"/>
                  <a:stretch>
                    <a:fillRect/>
                  </a:stretch>
                </pic:blipFill>
                <pic:spPr>
                  <a:xfrm>
                    <a:off x="0" y="0"/>
                    <a:ext cx="1524000" cy="914400"/>
                  </a:xfrm>
                  <a:prstGeom prst="rect"/>
                  <a:ln/>
                </pic:spPr>
              </pic:pic>
            </a:graphicData>
          </a:graphic>
        </wp:anchor>
      </w:drawing>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1"/>
        <w:bCs w:val="1"/>
        <w:i w:val="0"/>
        <w:iCs w:val="0"/>
        <w:smallCaps w:val="0"/>
        <w:strike w:val="0"/>
        <w:color w:val="000000"/>
        <w:sz w:val="56"/>
        <w:szCs w:val="56"/>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36"/>
        <w:szCs w:val="36"/>
        <w:u w:val="none"/>
        <w:shd w:fill="auto" w:val="clear"/>
        <w:vertAlign w:val="baseline"/>
        <w:rtl w:val="0"/>
      </w:rPr>
      <w:t xml:space="preserve">Governance Manager</w:t>
    </w: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57795D"/>
    <w:pPr>
      <w:tabs>
        <w:tab w:val="center" w:pos="4513"/>
        <w:tab w:val="right" w:pos="9026"/>
      </w:tabs>
      <w:spacing w:after="0" w:line="240" w:lineRule="auto"/>
    </w:pPr>
  </w:style>
  <w:style w:type="character" w:styleId="HeaderChar" w:customStyle="1">
    <w:name w:val="Header Char"/>
    <w:basedOn w:val="DefaultParagraphFont"/>
    <w:link w:val="Header"/>
    <w:uiPriority w:val="99"/>
    <w:rsid w:val="0057795D"/>
  </w:style>
  <w:style w:type="paragraph" w:styleId="Footer">
    <w:name w:val="footer"/>
    <w:basedOn w:val="Normal"/>
    <w:link w:val="FooterChar"/>
    <w:uiPriority w:val="99"/>
    <w:unhideWhenUsed w:val="1"/>
    <w:rsid w:val="0057795D"/>
    <w:pPr>
      <w:tabs>
        <w:tab w:val="center" w:pos="4513"/>
        <w:tab w:val="right" w:pos="9026"/>
      </w:tabs>
      <w:spacing w:after="0" w:line="240" w:lineRule="auto"/>
    </w:pPr>
  </w:style>
  <w:style w:type="character" w:styleId="FooterChar" w:customStyle="1">
    <w:name w:val="Footer Char"/>
    <w:basedOn w:val="DefaultParagraphFont"/>
    <w:link w:val="Footer"/>
    <w:uiPriority w:val="99"/>
    <w:rsid w:val="0057795D"/>
  </w:style>
  <w:style w:type="paragraph" w:styleId="ListParagraph">
    <w:name w:val="List Paragraph"/>
    <w:basedOn w:val="Normal"/>
    <w:uiPriority w:val="34"/>
    <w:qFormat w:val="1"/>
    <w:rsid w:val="0057795D"/>
    <w:pPr>
      <w:ind w:left="720"/>
      <w:contextualSpacing w:val="1"/>
    </w:pPr>
  </w:style>
  <w:style w:type="character" w:styleId="Hyperlink">
    <w:name w:val="Hyperlink"/>
    <w:basedOn w:val="DefaultParagraphFont"/>
    <w:uiPriority w:val="99"/>
    <w:unhideWhenUsed w:val="1"/>
    <w:rsid w:val="005C54A1"/>
    <w:rPr>
      <w:color w:val="0000ff" w:themeColor="hyperlink"/>
      <w:u w:val="single"/>
    </w:rPr>
  </w:style>
  <w:style w:type="paragraph" w:styleId="NormalWeb">
    <w:name w:val="Normal (Web)"/>
    <w:basedOn w:val="Normal"/>
    <w:uiPriority w:val="99"/>
    <w:unhideWhenUsed w:val="1"/>
    <w:rsid w:val="00D25853"/>
    <w:pPr>
      <w:spacing w:after="100" w:afterAutospacing="1" w:before="100" w:beforeAutospacing="1" w:line="240" w:lineRule="auto"/>
    </w:pPr>
    <w:rPr>
      <w:rFonts w:ascii="Times" w:cs="Times New Roman" w:hAnsi="Times" w:eastAsiaTheme="minorHAnsi"/>
      <w:sz w:val="20"/>
      <w:szCs w:val="20"/>
      <w:lang w:eastAsia="en-US"/>
    </w:rPr>
  </w:style>
  <w:style w:type="character" w:styleId="FollowedHyperlink">
    <w:name w:val="FollowedHyperlink"/>
    <w:basedOn w:val="DefaultParagraphFont"/>
    <w:uiPriority w:val="99"/>
    <w:semiHidden w:val="1"/>
    <w:unhideWhenUsed w:val="1"/>
    <w:rsid w:val="00013DA4"/>
    <w:rPr>
      <w:color w:val="800080" w:themeColor="followed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recruitment@primaryadvantage.hackney.sch.uk" TargetMode="Externa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WyYjied0z2cMz4Cq8beMfZrpxg==">CgMxLjA4AHIhMUhiZU1HVFBpamVRZmhyZ1BvRDk2MW8xWWExZUFoNWNE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2019-01-11T12:27:00Z</dcterms:created>
  <dc:creator>Venessa Williams</dc:creator>
</cp:coreProperties>
</file>