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62F7F" w14:textId="4105DE74" w:rsidR="002C0643" w:rsidRDefault="68BDDF55" w:rsidP="3946B6F4">
      <w:r w:rsidRPr="3946B6F4">
        <w:rPr>
          <w:rFonts w:ascii="Calibri" w:eastAsia="Calibri" w:hAnsi="Calibri" w:cs="Calibri"/>
          <w:b/>
          <w:bCs/>
          <w:color w:val="000000" w:themeColor="text1"/>
          <w:sz w:val="22"/>
          <w:szCs w:val="22"/>
          <w:lang w:val="en-GB"/>
        </w:rPr>
        <w:t xml:space="preserve">Job Vacancy –SEND Specialist Teacher – Additionally Resourced Provision (ARP) </w:t>
      </w:r>
    </w:p>
    <w:p w14:paraId="0150EE48" w14:textId="293E3F26" w:rsidR="0969460B" w:rsidRDefault="4F08FFD7" w:rsidP="3946B6F4">
      <w:r w:rsidRPr="6ABAD29F">
        <w:rPr>
          <w:rFonts w:ascii="Calibri" w:eastAsia="Calibri" w:hAnsi="Calibri" w:cs="Calibri"/>
          <w:b/>
          <w:bCs/>
          <w:color w:val="000000" w:themeColor="text1"/>
          <w:sz w:val="22"/>
          <w:szCs w:val="22"/>
          <w:lang w:val="en-GB"/>
        </w:rPr>
        <w:t xml:space="preserve">Main Pay Scale / Upper Pay Scale +SEND Allowance </w:t>
      </w:r>
    </w:p>
    <w:p w14:paraId="57108E6A" w14:textId="339DAA84" w:rsidR="4E69A04E" w:rsidRDefault="4E69A04E" w:rsidP="6ABAD29F">
      <w:pPr>
        <w:spacing w:before="240" w:after="0"/>
      </w:pPr>
      <w:r w:rsidRPr="6ABAD29F">
        <w:rPr>
          <w:rFonts w:ascii="system-ui" w:eastAsia="system-ui" w:hAnsi="system-ui" w:cs="system-ui"/>
          <w:color w:val="242424"/>
          <w:lang w:val="en-GB"/>
        </w:rPr>
        <w:t>Nightingale Primary is a warm, inclusive two-form entry school in the heart of vibrant Upper Clapton, where every child—and every member of staff—truly matters. Our curriculum is broad and exciting, with plenty of outdoor, hands-on learning, and it's powerfully inclusive, ensuring all children can thrive and grow.</w:t>
      </w:r>
    </w:p>
    <w:p w14:paraId="231E2918" w14:textId="5E603412" w:rsidR="4E69A04E" w:rsidRDefault="4E69A04E" w:rsidP="6ABAD29F">
      <w:pPr>
        <w:spacing w:before="240" w:after="0"/>
      </w:pPr>
      <w:r w:rsidRPr="6ABAD29F">
        <w:rPr>
          <w:rFonts w:ascii="system-ui" w:eastAsia="system-ui" w:hAnsi="system-ui" w:cs="system-ui"/>
          <w:color w:val="242424"/>
          <w:lang w:val="en-GB"/>
        </w:rPr>
        <w:t>At the heart of our inclusion is our additionally resourced provision (ARP) for autism, supporting 13 children across two classes: The Nest and Treetops. Pupils learn through a highly personalised curriculum, delivered in light-filled, calm classrooms designed specifically for their needs.</w:t>
      </w:r>
    </w:p>
    <w:p w14:paraId="23894634" w14:textId="5B11DC56" w:rsidR="4E69A04E" w:rsidRDefault="418A6938" w:rsidP="6ABAD29F">
      <w:pPr>
        <w:spacing w:before="240" w:after="0"/>
      </w:pPr>
      <w:r w:rsidRPr="3C3C82A7">
        <w:rPr>
          <w:rFonts w:ascii="system-ui" w:eastAsia="system-ui" w:hAnsi="system-ui" w:cs="system-ui"/>
          <w:color w:val="242424"/>
          <w:lang w:val="en-GB"/>
        </w:rPr>
        <w:t>As our ARP teacher you would provide leadership and inspiration for the ARP.  You'll work alongside a dedicated team of ARP learning support assistants, with the full backing of our SENDCo and senior leadership team. We genuinely look after our teachers—off-site PPA is the norm if you want it, and we're serious about protecting your work-life balance.</w:t>
      </w:r>
    </w:p>
    <w:p w14:paraId="275DB792" w14:textId="23822E4A" w:rsidR="4E69A04E" w:rsidRDefault="4E69A04E" w:rsidP="6ABAD29F">
      <w:pPr>
        <w:spacing w:before="240" w:after="0"/>
      </w:pPr>
      <w:r w:rsidRPr="6ABAD29F">
        <w:rPr>
          <w:rFonts w:ascii="system-ui" w:eastAsia="system-ui" w:hAnsi="system-ui" w:cs="system-ui"/>
          <w:b/>
          <w:bCs/>
          <w:color w:val="242424"/>
          <w:lang w:val="en-GB"/>
        </w:rPr>
        <w:t>We're looking for someone who:</w:t>
      </w:r>
    </w:p>
    <w:p w14:paraId="312C6DDE" w14:textId="60E7D359" w:rsidR="4E69A04E" w:rsidRDefault="4E69A04E" w:rsidP="6ABAD29F">
      <w:pPr>
        <w:pStyle w:val="ListParagraph"/>
        <w:numPr>
          <w:ilvl w:val="0"/>
          <w:numId w:val="1"/>
        </w:numPr>
        <w:spacing w:after="0"/>
        <w:rPr>
          <w:rFonts w:ascii="system-ui" w:eastAsia="system-ui" w:hAnsi="system-ui" w:cs="system-ui"/>
          <w:color w:val="242424"/>
          <w:lang w:val="en-GB"/>
        </w:rPr>
      </w:pPr>
      <w:r w:rsidRPr="6ABAD29F">
        <w:rPr>
          <w:rFonts w:ascii="system-ui" w:eastAsia="system-ui" w:hAnsi="system-ui" w:cs="system-ui"/>
          <w:color w:val="242424"/>
          <w:lang w:val="en-GB"/>
        </w:rPr>
        <w:t>Brings significant experience from a specialist setting, ARP, or mainstream SEND role, and can confidently teach across both our Nest and Treetops classes</w:t>
      </w:r>
    </w:p>
    <w:p w14:paraId="45DAD5E8" w14:textId="45E8B7F6" w:rsidR="4E69A04E" w:rsidRDefault="4E69A04E" w:rsidP="6ABAD29F">
      <w:pPr>
        <w:pStyle w:val="ListParagraph"/>
        <w:numPr>
          <w:ilvl w:val="0"/>
          <w:numId w:val="1"/>
        </w:numPr>
        <w:spacing w:after="0"/>
        <w:rPr>
          <w:rFonts w:ascii="system-ui" w:eastAsia="system-ui" w:hAnsi="system-ui" w:cs="system-ui"/>
          <w:color w:val="242424"/>
          <w:lang w:val="en-GB"/>
        </w:rPr>
      </w:pPr>
      <w:r w:rsidRPr="6ABAD29F">
        <w:rPr>
          <w:rFonts w:ascii="system-ui" w:eastAsia="system-ui" w:hAnsi="system-ui" w:cs="system-ui"/>
          <w:color w:val="242424"/>
          <w:lang w:val="en-GB"/>
        </w:rPr>
        <w:t>Stays calm under pressure and approaches challenges with flexible thinking and kindness</w:t>
      </w:r>
    </w:p>
    <w:p w14:paraId="175058B8" w14:textId="7A198801" w:rsidR="4E69A04E" w:rsidRDefault="4E69A04E" w:rsidP="6ABAD29F">
      <w:pPr>
        <w:pStyle w:val="ListParagraph"/>
        <w:numPr>
          <w:ilvl w:val="0"/>
          <w:numId w:val="1"/>
        </w:numPr>
        <w:spacing w:after="0"/>
        <w:rPr>
          <w:rFonts w:ascii="system-ui" w:eastAsia="system-ui" w:hAnsi="system-ui" w:cs="system-ui"/>
          <w:color w:val="242424"/>
          <w:lang w:val="en-GB"/>
        </w:rPr>
      </w:pPr>
      <w:r w:rsidRPr="6ABAD29F">
        <w:rPr>
          <w:rFonts w:ascii="system-ui" w:eastAsia="system-ui" w:hAnsi="system-ui" w:cs="system-ui"/>
          <w:color w:val="242424"/>
          <w:lang w:val="en-GB"/>
        </w:rPr>
        <w:t>Communicates with empathy and warmth, building strong relationships with pupils, parents and the wider team</w:t>
      </w:r>
    </w:p>
    <w:p w14:paraId="4E7733EC" w14:textId="36F16030" w:rsidR="4E69A04E" w:rsidRDefault="4E69A04E" w:rsidP="6ABAD29F">
      <w:pPr>
        <w:pStyle w:val="ListParagraph"/>
        <w:numPr>
          <w:ilvl w:val="0"/>
          <w:numId w:val="1"/>
        </w:numPr>
        <w:spacing w:after="0"/>
        <w:rPr>
          <w:rFonts w:ascii="system-ui" w:eastAsia="system-ui" w:hAnsi="system-ui" w:cs="system-ui"/>
          <w:color w:val="242424"/>
          <w:lang w:val="en-GB"/>
        </w:rPr>
      </w:pPr>
      <w:r w:rsidRPr="6ABAD29F">
        <w:rPr>
          <w:rFonts w:ascii="system-ui" w:eastAsia="system-ui" w:hAnsi="system-ui" w:cs="system-ui"/>
          <w:color w:val="242424"/>
          <w:lang w:val="en-GB"/>
        </w:rPr>
        <w:t>Leads with a light touch—motivating their team through encouragement and, yes, a sense of humour!</w:t>
      </w:r>
    </w:p>
    <w:p w14:paraId="699184A4" w14:textId="7C497EF6" w:rsidR="4E69A04E" w:rsidRDefault="4E69A04E" w:rsidP="6ABAD29F">
      <w:pPr>
        <w:pStyle w:val="ListParagraph"/>
        <w:numPr>
          <w:ilvl w:val="0"/>
          <w:numId w:val="1"/>
        </w:numPr>
        <w:spacing w:after="0"/>
        <w:rPr>
          <w:rFonts w:ascii="system-ui" w:eastAsia="system-ui" w:hAnsi="system-ui" w:cs="system-ui"/>
          <w:color w:val="242424"/>
          <w:lang w:val="en-GB"/>
        </w:rPr>
      </w:pPr>
      <w:r w:rsidRPr="6ABAD29F">
        <w:rPr>
          <w:rFonts w:ascii="system-ui" w:eastAsia="system-ui" w:hAnsi="system-ui" w:cs="system-ui"/>
          <w:color w:val="242424"/>
          <w:lang w:val="en-GB"/>
        </w:rPr>
        <w:t>Has current experience teaching the National Curriculum in a UK school and the right to work in the UK</w:t>
      </w:r>
    </w:p>
    <w:p w14:paraId="40DEFC2F" w14:textId="4CDC7778" w:rsidR="4E69A04E" w:rsidRDefault="4E69A04E" w:rsidP="6ABAD29F">
      <w:pPr>
        <w:spacing w:before="240" w:after="0"/>
      </w:pPr>
      <w:r w:rsidRPr="6ABAD29F">
        <w:rPr>
          <w:rFonts w:ascii="system-ui" w:eastAsia="system-ui" w:hAnsi="system-ui" w:cs="system-ui"/>
          <w:b/>
          <w:bCs/>
          <w:color w:val="242424"/>
          <w:lang w:val="en-GB"/>
        </w:rPr>
        <w:t>Why Nightingale?</w:t>
      </w:r>
    </w:p>
    <w:p w14:paraId="4B468F24" w14:textId="65D549BB" w:rsidR="4E69A04E" w:rsidRDefault="4E69A04E" w:rsidP="6ABAD29F">
      <w:pPr>
        <w:spacing w:before="240" w:after="0"/>
      </w:pPr>
      <w:r w:rsidRPr="6ABAD29F">
        <w:rPr>
          <w:rFonts w:ascii="system-ui" w:eastAsia="system-ui" w:hAnsi="system-ui" w:cs="system-ui"/>
          <w:color w:val="242424"/>
          <w:lang w:val="en-GB"/>
        </w:rPr>
        <w:t>We foster curiosity, creativity, collaboration, drive and bravery in both our staff and students. We believe that happy, supported teachers create happy, achieving children. While our staff work hard, the Nightingale style is supportive, warm and welcoming.</w:t>
      </w:r>
    </w:p>
    <w:p w14:paraId="646906AA" w14:textId="5A034436" w:rsidR="4E69A04E" w:rsidRDefault="418A6938" w:rsidP="6ABAD29F">
      <w:pPr>
        <w:spacing w:before="240" w:after="0"/>
      </w:pPr>
      <w:r w:rsidRPr="3C3C82A7">
        <w:rPr>
          <w:rFonts w:ascii="system-ui" w:eastAsia="system-ui" w:hAnsi="system-ui" w:cs="system-ui"/>
          <w:b/>
          <w:bCs/>
          <w:color w:val="242424"/>
          <w:lang w:val="en-GB"/>
        </w:rPr>
        <w:t>Before you apply, we'd love to hear from you.</w:t>
      </w:r>
      <w:r w:rsidRPr="3C3C82A7">
        <w:rPr>
          <w:rFonts w:ascii="system-ui" w:eastAsia="system-ui" w:hAnsi="system-ui" w:cs="system-ui"/>
          <w:color w:val="242424"/>
          <w:lang w:val="en-GB"/>
        </w:rPr>
        <w:t xml:space="preserve"> Book a phone call or tour with our SENDCo to find out more about the role, meet the team, and see our ARP in action. </w:t>
      </w:r>
      <w:r w:rsidR="44401847" w:rsidRPr="3C3C82A7">
        <w:rPr>
          <w:rFonts w:ascii="system-ui" w:eastAsia="system-ui" w:hAnsi="system-ui" w:cs="system-ui"/>
          <w:color w:val="242424"/>
          <w:lang w:val="en-GB"/>
        </w:rPr>
        <w:t xml:space="preserve"> You can contact the school via our School Business Manager, Chandrika Sashidharan on csashidharan@nightingale.hackney.sch.uk or by calling the office 0208 985 4259.  </w:t>
      </w:r>
    </w:p>
    <w:p w14:paraId="1E4EE25E" w14:textId="73BB5CB6" w:rsidR="4E69A04E" w:rsidRDefault="4E69A04E" w:rsidP="6ABAD29F">
      <w:pPr>
        <w:spacing w:before="240" w:after="0"/>
      </w:pPr>
      <w:r w:rsidRPr="6ABAD29F">
        <w:rPr>
          <w:rFonts w:ascii="system-ui" w:eastAsia="system-ui" w:hAnsi="system-ui" w:cs="system-ui"/>
          <w:color w:val="242424"/>
          <w:lang w:val="en-GB"/>
        </w:rPr>
        <w:lastRenderedPageBreak/>
        <w:t>We're deeply committed to safeguarding, and this role will require an enhanced DBS check. We welcome applications from everyone and are committed to building a diverse, inclusive team.</w:t>
      </w:r>
    </w:p>
    <w:p w14:paraId="73740328" w14:textId="6D735338" w:rsidR="4E69A04E" w:rsidRDefault="4E69A04E" w:rsidP="6ABAD29F">
      <w:pPr>
        <w:spacing w:before="240" w:after="0"/>
      </w:pPr>
      <w:r w:rsidRPr="6ABAD29F">
        <w:rPr>
          <w:rFonts w:ascii="system-ui" w:eastAsia="system-ui" w:hAnsi="system-ui" w:cs="system-ui"/>
          <w:b/>
          <w:bCs/>
          <w:color w:val="242424"/>
          <w:lang w:val="en-GB"/>
        </w:rPr>
        <w:t>Come and see the Nightingale difference for yourself.</w:t>
      </w:r>
    </w:p>
    <w:p w14:paraId="05F3112A" w14:textId="35E1AB24" w:rsidR="002C0643" w:rsidRDefault="002C0643" w:rsidP="3C949BE3">
      <w:pPr>
        <w:spacing w:after="0" w:line="240" w:lineRule="auto"/>
        <w:rPr>
          <w:rFonts w:ascii="Segoe UI" w:eastAsia="Segoe UI" w:hAnsi="Segoe UI" w:cs="Segoe UI"/>
          <w:color w:val="000000" w:themeColor="text1"/>
          <w:sz w:val="18"/>
          <w:szCs w:val="18"/>
        </w:rPr>
      </w:pPr>
    </w:p>
    <w:p w14:paraId="2E95C056" w14:textId="0BA447F8" w:rsidR="002C0643" w:rsidRDefault="68BDDF55" w:rsidP="3C949BE3">
      <w:pPr>
        <w:spacing w:after="0" w:line="240" w:lineRule="auto"/>
        <w:rPr>
          <w:rFonts w:ascii="Calibri" w:eastAsia="Calibri" w:hAnsi="Calibri" w:cs="Calibri"/>
          <w:color w:val="000000" w:themeColor="text1"/>
          <w:sz w:val="22"/>
          <w:szCs w:val="22"/>
        </w:rPr>
      </w:pPr>
      <w:r w:rsidRPr="3C949BE3">
        <w:rPr>
          <w:rFonts w:ascii="Calibri" w:eastAsia="Calibri" w:hAnsi="Calibri" w:cs="Calibri"/>
          <w:b/>
          <w:bCs/>
          <w:color w:val="000000" w:themeColor="text1"/>
          <w:sz w:val="22"/>
          <w:szCs w:val="22"/>
          <w:lang w:val="en-GB"/>
        </w:rPr>
        <w:t>Application Process</w:t>
      </w:r>
      <w:r w:rsidRPr="3C949BE3">
        <w:rPr>
          <w:rFonts w:ascii="Calibri" w:eastAsia="Calibri" w:hAnsi="Calibri" w:cs="Calibri"/>
          <w:color w:val="000000" w:themeColor="text1"/>
          <w:sz w:val="22"/>
          <w:szCs w:val="22"/>
          <w:lang w:val="en-GB"/>
        </w:rPr>
        <w:t> </w:t>
      </w:r>
    </w:p>
    <w:p w14:paraId="2828D2FD" w14:textId="23E63265" w:rsidR="002C0643" w:rsidRDefault="002C0643" w:rsidP="3C949BE3">
      <w:pPr>
        <w:spacing w:after="0" w:line="240" w:lineRule="auto"/>
        <w:rPr>
          <w:rFonts w:ascii="Segoe UI" w:eastAsia="Segoe UI" w:hAnsi="Segoe UI" w:cs="Segoe UI"/>
          <w:color w:val="000000" w:themeColor="text1"/>
          <w:sz w:val="18"/>
          <w:szCs w:val="18"/>
        </w:rPr>
      </w:pPr>
    </w:p>
    <w:p w14:paraId="4920A655" w14:textId="14993091" w:rsidR="002C0643" w:rsidRDefault="3A4FDA0A" w:rsidP="3C949BE3">
      <w:pPr>
        <w:spacing w:after="0" w:line="240" w:lineRule="auto"/>
      </w:pPr>
      <w:r w:rsidRPr="5DBAAA97">
        <w:rPr>
          <w:rFonts w:ascii="Calibri" w:eastAsia="Calibri" w:hAnsi="Calibri" w:cs="Calibri"/>
          <w:color w:val="000000" w:themeColor="text1"/>
          <w:sz w:val="22"/>
          <w:szCs w:val="22"/>
          <w:lang w:val="en-GB"/>
        </w:rPr>
        <w:t>All applicants will need to complete an application form (online with TES or by requesting a word copy from the school) and provide a personal statement of no more than 2 sides of A4 outlining how their skills, attributes and experience meet the Job Description and Person Specification for this role.  </w:t>
      </w:r>
    </w:p>
    <w:p w14:paraId="58DD947F" w14:textId="59819FF1" w:rsidR="5DBAAA97" w:rsidRDefault="5DBAAA97" w:rsidP="5DBAAA97">
      <w:pPr>
        <w:spacing w:after="0" w:line="240" w:lineRule="auto"/>
        <w:rPr>
          <w:rFonts w:ascii="Calibri" w:eastAsia="Calibri" w:hAnsi="Calibri" w:cs="Calibri"/>
          <w:color w:val="000000" w:themeColor="text1"/>
          <w:sz w:val="22"/>
          <w:szCs w:val="22"/>
          <w:lang w:val="en-GB"/>
        </w:rPr>
      </w:pPr>
    </w:p>
    <w:p w14:paraId="4AA11F8C" w14:textId="0D164814" w:rsidR="31210139" w:rsidRDefault="31210139" w:rsidP="5DBAAA97">
      <w:pPr>
        <w:spacing w:after="0" w:line="240" w:lineRule="auto"/>
        <w:rPr>
          <w:rFonts w:ascii="Calibri" w:eastAsia="Calibri" w:hAnsi="Calibri" w:cs="Calibri"/>
          <w:b/>
          <w:bCs/>
          <w:color w:val="000000" w:themeColor="text1"/>
          <w:sz w:val="28"/>
          <w:szCs w:val="28"/>
          <w:lang w:val="en-GB"/>
        </w:rPr>
      </w:pPr>
      <w:r w:rsidRPr="5DBAAA97">
        <w:rPr>
          <w:rFonts w:ascii="Calibri" w:eastAsia="Calibri" w:hAnsi="Calibri" w:cs="Calibri"/>
          <w:b/>
          <w:bCs/>
          <w:color w:val="000000" w:themeColor="text1"/>
          <w:sz w:val="28"/>
          <w:szCs w:val="28"/>
          <w:lang w:val="en-GB"/>
        </w:rPr>
        <w:t>Closing date is midday on 2</w:t>
      </w:r>
      <w:r w:rsidRPr="5DBAAA97">
        <w:rPr>
          <w:rFonts w:ascii="Calibri" w:eastAsia="Calibri" w:hAnsi="Calibri" w:cs="Calibri"/>
          <w:b/>
          <w:bCs/>
          <w:color w:val="000000" w:themeColor="text1"/>
          <w:sz w:val="28"/>
          <w:szCs w:val="28"/>
          <w:vertAlign w:val="superscript"/>
          <w:lang w:val="en-GB"/>
        </w:rPr>
        <w:t>nd</w:t>
      </w:r>
      <w:r w:rsidRPr="5DBAAA97">
        <w:rPr>
          <w:rFonts w:ascii="Calibri" w:eastAsia="Calibri" w:hAnsi="Calibri" w:cs="Calibri"/>
          <w:b/>
          <w:bCs/>
          <w:color w:val="000000" w:themeColor="text1"/>
          <w:sz w:val="28"/>
          <w:szCs w:val="28"/>
          <w:lang w:val="en-GB"/>
        </w:rPr>
        <w:t xml:space="preserve"> October 2026.</w:t>
      </w:r>
    </w:p>
    <w:p w14:paraId="21E46CB0" w14:textId="59D46ADA" w:rsidR="002C0643" w:rsidRDefault="002C0643" w:rsidP="3C949BE3">
      <w:pPr>
        <w:spacing w:after="0" w:line="240" w:lineRule="auto"/>
        <w:rPr>
          <w:rFonts w:ascii="Segoe UI" w:eastAsia="Segoe UI" w:hAnsi="Segoe UI" w:cs="Segoe UI"/>
          <w:color w:val="000000" w:themeColor="text1"/>
          <w:sz w:val="18"/>
          <w:szCs w:val="18"/>
        </w:rPr>
      </w:pPr>
    </w:p>
    <w:p w14:paraId="3FB6F758" w14:textId="06E802FB" w:rsidR="002C0643" w:rsidRDefault="002C0643" w:rsidP="3C949BE3">
      <w:pPr>
        <w:spacing w:after="0" w:line="240" w:lineRule="auto"/>
        <w:rPr>
          <w:rFonts w:ascii="Calibri" w:eastAsia="Calibri" w:hAnsi="Calibri" w:cs="Calibri"/>
          <w:color w:val="222222"/>
          <w:sz w:val="20"/>
          <w:szCs w:val="20"/>
        </w:rPr>
      </w:pPr>
    </w:p>
    <w:p w14:paraId="2763D81C" w14:textId="521812F8" w:rsidR="002C0643" w:rsidRDefault="002C0643" w:rsidP="3C949BE3">
      <w:pPr>
        <w:spacing w:after="0" w:line="240" w:lineRule="auto"/>
        <w:rPr>
          <w:rFonts w:ascii="Segoe UI" w:eastAsia="Segoe UI" w:hAnsi="Segoe UI" w:cs="Segoe UI"/>
          <w:color w:val="000000" w:themeColor="text1"/>
          <w:sz w:val="18"/>
          <w:szCs w:val="18"/>
        </w:rPr>
      </w:pPr>
    </w:p>
    <w:p w14:paraId="0334ED8A" w14:textId="45F27C77" w:rsidR="002C0643" w:rsidRDefault="002C0643" w:rsidP="3C949BE3">
      <w:pPr>
        <w:rPr>
          <w:rFonts w:ascii="Calibri" w:eastAsia="Calibri" w:hAnsi="Calibri" w:cs="Calibri"/>
          <w:color w:val="000000" w:themeColor="text1"/>
          <w:sz w:val="22"/>
          <w:szCs w:val="22"/>
        </w:rPr>
      </w:pPr>
    </w:p>
    <w:p w14:paraId="2C078E63" w14:textId="0806177A" w:rsidR="002C0643" w:rsidRDefault="002C0643"/>
    <w:sectPr w:rsidR="002C0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stem-u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CB615"/>
    <w:multiLevelType w:val="hybridMultilevel"/>
    <w:tmpl w:val="EAF42D2C"/>
    <w:lvl w:ilvl="0" w:tplc="51BAE156">
      <w:start w:val="1"/>
      <w:numFmt w:val="bullet"/>
      <w:lvlText w:val=""/>
      <w:lvlJc w:val="left"/>
      <w:pPr>
        <w:ind w:left="720" w:hanging="360"/>
      </w:pPr>
      <w:rPr>
        <w:rFonts w:ascii="Symbol" w:hAnsi="Symbol" w:hint="default"/>
      </w:rPr>
    </w:lvl>
    <w:lvl w:ilvl="1" w:tplc="5CA82212">
      <w:start w:val="1"/>
      <w:numFmt w:val="bullet"/>
      <w:lvlText w:val="o"/>
      <w:lvlJc w:val="left"/>
      <w:pPr>
        <w:ind w:left="1440" w:hanging="360"/>
      </w:pPr>
      <w:rPr>
        <w:rFonts w:ascii="Courier New" w:hAnsi="Courier New" w:hint="default"/>
      </w:rPr>
    </w:lvl>
    <w:lvl w:ilvl="2" w:tplc="8A706092">
      <w:start w:val="1"/>
      <w:numFmt w:val="bullet"/>
      <w:lvlText w:val=""/>
      <w:lvlJc w:val="left"/>
      <w:pPr>
        <w:ind w:left="2160" w:hanging="360"/>
      </w:pPr>
      <w:rPr>
        <w:rFonts w:ascii="Wingdings" w:hAnsi="Wingdings" w:hint="default"/>
      </w:rPr>
    </w:lvl>
    <w:lvl w:ilvl="3" w:tplc="3CA61DBE">
      <w:start w:val="1"/>
      <w:numFmt w:val="bullet"/>
      <w:lvlText w:val=""/>
      <w:lvlJc w:val="left"/>
      <w:pPr>
        <w:ind w:left="2880" w:hanging="360"/>
      </w:pPr>
      <w:rPr>
        <w:rFonts w:ascii="Symbol" w:hAnsi="Symbol" w:hint="default"/>
      </w:rPr>
    </w:lvl>
    <w:lvl w:ilvl="4" w:tplc="5C64BA3E">
      <w:start w:val="1"/>
      <w:numFmt w:val="bullet"/>
      <w:lvlText w:val="o"/>
      <w:lvlJc w:val="left"/>
      <w:pPr>
        <w:ind w:left="3600" w:hanging="360"/>
      </w:pPr>
      <w:rPr>
        <w:rFonts w:ascii="Courier New" w:hAnsi="Courier New" w:hint="default"/>
      </w:rPr>
    </w:lvl>
    <w:lvl w:ilvl="5" w:tplc="628E3FB0">
      <w:start w:val="1"/>
      <w:numFmt w:val="bullet"/>
      <w:lvlText w:val=""/>
      <w:lvlJc w:val="left"/>
      <w:pPr>
        <w:ind w:left="4320" w:hanging="360"/>
      </w:pPr>
      <w:rPr>
        <w:rFonts w:ascii="Wingdings" w:hAnsi="Wingdings" w:hint="default"/>
      </w:rPr>
    </w:lvl>
    <w:lvl w:ilvl="6" w:tplc="C0609EF0">
      <w:start w:val="1"/>
      <w:numFmt w:val="bullet"/>
      <w:lvlText w:val=""/>
      <w:lvlJc w:val="left"/>
      <w:pPr>
        <w:ind w:left="5040" w:hanging="360"/>
      </w:pPr>
      <w:rPr>
        <w:rFonts w:ascii="Symbol" w:hAnsi="Symbol" w:hint="default"/>
      </w:rPr>
    </w:lvl>
    <w:lvl w:ilvl="7" w:tplc="0E18FCC4">
      <w:start w:val="1"/>
      <w:numFmt w:val="bullet"/>
      <w:lvlText w:val="o"/>
      <w:lvlJc w:val="left"/>
      <w:pPr>
        <w:ind w:left="5760" w:hanging="360"/>
      </w:pPr>
      <w:rPr>
        <w:rFonts w:ascii="Courier New" w:hAnsi="Courier New" w:hint="default"/>
      </w:rPr>
    </w:lvl>
    <w:lvl w:ilvl="8" w:tplc="96944586">
      <w:start w:val="1"/>
      <w:numFmt w:val="bullet"/>
      <w:lvlText w:val=""/>
      <w:lvlJc w:val="left"/>
      <w:pPr>
        <w:ind w:left="6480" w:hanging="360"/>
      </w:pPr>
      <w:rPr>
        <w:rFonts w:ascii="Wingdings" w:hAnsi="Wingdings" w:hint="default"/>
      </w:rPr>
    </w:lvl>
  </w:abstractNum>
  <w:abstractNum w:abstractNumId="1" w15:restartNumberingAfterBreak="0">
    <w:nsid w:val="1CECDD13"/>
    <w:multiLevelType w:val="hybridMultilevel"/>
    <w:tmpl w:val="0A1A09D6"/>
    <w:lvl w:ilvl="0" w:tplc="BCDA9BA8">
      <w:start w:val="1"/>
      <w:numFmt w:val="bullet"/>
      <w:lvlText w:val=""/>
      <w:lvlJc w:val="left"/>
      <w:pPr>
        <w:ind w:left="720" w:hanging="360"/>
      </w:pPr>
      <w:rPr>
        <w:rFonts w:ascii="Symbol" w:hAnsi="Symbol" w:hint="default"/>
      </w:rPr>
    </w:lvl>
    <w:lvl w:ilvl="1" w:tplc="ECBCAEFA">
      <w:start w:val="1"/>
      <w:numFmt w:val="bullet"/>
      <w:lvlText w:val="o"/>
      <w:lvlJc w:val="left"/>
      <w:pPr>
        <w:ind w:left="1440" w:hanging="360"/>
      </w:pPr>
      <w:rPr>
        <w:rFonts w:ascii="Courier New" w:hAnsi="Courier New" w:hint="default"/>
      </w:rPr>
    </w:lvl>
    <w:lvl w:ilvl="2" w:tplc="463CE3D8">
      <w:start w:val="1"/>
      <w:numFmt w:val="bullet"/>
      <w:lvlText w:val=""/>
      <w:lvlJc w:val="left"/>
      <w:pPr>
        <w:ind w:left="2160" w:hanging="360"/>
      </w:pPr>
      <w:rPr>
        <w:rFonts w:ascii="Wingdings" w:hAnsi="Wingdings" w:hint="default"/>
      </w:rPr>
    </w:lvl>
    <w:lvl w:ilvl="3" w:tplc="80B4E736">
      <w:start w:val="1"/>
      <w:numFmt w:val="bullet"/>
      <w:lvlText w:val=""/>
      <w:lvlJc w:val="left"/>
      <w:pPr>
        <w:ind w:left="2880" w:hanging="360"/>
      </w:pPr>
      <w:rPr>
        <w:rFonts w:ascii="Symbol" w:hAnsi="Symbol" w:hint="default"/>
      </w:rPr>
    </w:lvl>
    <w:lvl w:ilvl="4" w:tplc="ACB4E194">
      <w:start w:val="1"/>
      <w:numFmt w:val="bullet"/>
      <w:lvlText w:val="o"/>
      <w:lvlJc w:val="left"/>
      <w:pPr>
        <w:ind w:left="3600" w:hanging="360"/>
      </w:pPr>
      <w:rPr>
        <w:rFonts w:ascii="Courier New" w:hAnsi="Courier New" w:hint="default"/>
      </w:rPr>
    </w:lvl>
    <w:lvl w:ilvl="5" w:tplc="8BE68412">
      <w:start w:val="1"/>
      <w:numFmt w:val="bullet"/>
      <w:lvlText w:val=""/>
      <w:lvlJc w:val="left"/>
      <w:pPr>
        <w:ind w:left="4320" w:hanging="360"/>
      </w:pPr>
      <w:rPr>
        <w:rFonts w:ascii="Wingdings" w:hAnsi="Wingdings" w:hint="default"/>
      </w:rPr>
    </w:lvl>
    <w:lvl w:ilvl="6" w:tplc="33CC9B34">
      <w:start w:val="1"/>
      <w:numFmt w:val="bullet"/>
      <w:lvlText w:val=""/>
      <w:lvlJc w:val="left"/>
      <w:pPr>
        <w:ind w:left="5040" w:hanging="360"/>
      </w:pPr>
      <w:rPr>
        <w:rFonts w:ascii="Symbol" w:hAnsi="Symbol" w:hint="default"/>
      </w:rPr>
    </w:lvl>
    <w:lvl w:ilvl="7" w:tplc="8F40F4C4">
      <w:start w:val="1"/>
      <w:numFmt w:val="bullet"/>
      <w:lvlText w:val="o"/>
      <w:lvlJc w:val="left"/>
      <w:pPr>
        <w:ind w:left="5760" w:hanging="360"/>
      </w:pPr>
      <w:rPr>
        <w:rFonts w:ascii="Courier New" w:hAnsi="Courier New" w:hint="default"/>
      </w:rPr>
    </w:lvl>
    <w:lvl w:ilvl="8" w:tplc="CCF20FEA">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2E5459"/>
    <w:rsid w:val="002C0643"/>
    <w:rsid w:val="005F3F45"/>
    <w:rsid w:val="009808A6"/>
    <w:rsid w:val="019B4DDB"/>
    <w:rsid w:val="034E7DD7"/>
    <w:rsid w:val="05041817"/>
    <w:rsid w:val="05EDDD10"/>
    <w:rsid w:val="0604D339"/>
    <w:rsid w:val="08D0B711"/>
    <w:rsid w:val="0969460B"/>
    <w:rsid w:val="0F13B331"/>
    <w:rsid w:val="0FAB7FAC"/>
    <w:rsid w:val="1130E00E"/>
    <w:rsid w:val="136519B0"/>
    <w:rsid w:val="13D40A99"/>
    <w:rsid w:val="1C06CC11"/>
    <w:rsid w:val="1E9DE17D"/>
    <w:rsid w:val="2080E663"/>
    <w:rsid w:val="2105AC4E"/>
    <w:rsid w:val="21FB1A1D"/>
    <w:rsid w:val="24C11E9D"/>
    <w:rsid w:val="24CE78FC"/>
    <w:rsid w:val="252ECDDB"/>
    <w:rsid w:val="270EF5F4"/>
    <w:rsid w:val="274ADBBF"/>
    <w:rsid w:val="28E84987"/>
    <w:rsid w:val="2A254263"/>
    <w:rsid w:val="2AE52E8A"/>
    <w:rsid w:val="2CAD0355"/>
    <w:rsid w:val="2F7018FB"/>
    <w:rsid w:val="31210139"/>
    <w:rsid w:val="32CED3D5"/>
    <w:rsid w:val="34207BC8"/>
    <w:rsid w:val="370387B6"/>
    <w:rsid w:val="38A0B424"/>
    <w:rsid w:val="3946B6F4"/>
    <w:rsid w:val="3962A49C"/>
    <w:rsid w:val="3A4FDA0A"/>
    <w:rsid w:val="3AC340DA"/>
    <w:rsid w:val="3C3C82A7"/>
    <w:rsid w:val="3C949BE3"/>
    <w:rsid w:val="3DD211B4"/>
    <w:rsid w:val="418A6938"/>
    <w:rsid w:val="433154CA"/>
    <w:rsid w:val="44401847"/>
    <w:rsid w:val="4A4ABBE0"/>
    <w:rsid w:val="4A924D90"/>
    <w:rsid w:val="4CDA4545"/>
    <w:rsid w:val="4E0F4EAE"/>
    <w:rsid w:val="4E69A04E"/>
    <w:rsid w:val="4F08FFD7"/>
    <w:rsid w:val="5592FA8D"/>
    <w:rsid w:val="55EAB57F"/>
    <w:rsid w:val="569560DA"/>
    <w:rsid w:val="56B9B663"/>
    <w:rsid w:val="5A8D5F65"/>
    <w:rsid w:val="5BEC8105"/>
    <w:rsid w:val="5C16FE82"/>
    <w:rsid w:val="5C39E75F"/>
    <w:rsid w:val="5CC7DD4F"/>
    <w:rsid w:val="5DBAAA97"/>
    <w:rsid w:val="5E441F8D"/>
    <w:rsid w:val="5E70A427"/>
    <w:rsid w:val="653214CA"/>
    <w:rsid w:val="6790DC9B"/>
    <w:rsid w:val="679E2CAC"/>
    <w:rsid w:val="67A5090D"/>
    <w:rsid w:val="6870735D"/>
    <w:rsid w:val="68BDDF55"/>
    <w:rsid w:val="6A158C8E"/>
    <w:rsid w:val="6ABAD29F"/>
    <w:rsid w:val="6C4FA74E"/>
    <w:rsid w:val="6D9CB8C6"/>
    <w:rsid w:val="6EC66D3C"/>
    <w:rsid w:val="70B583C7"/>
    <w:rsid w:val="710E13C6"/>
    <w:rsid w:val="71FBA2F2"/>
    <w:rsid w:val="7380F44D"/>
    <w:rsid w:val="775B41C7"/>
    <w:rsid w:val="7891CE58"/>
    <w:rsid w:val="7D2E5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AB82E"/>
  <w15:chartTrackingRefBased/>
  <w15:docId w15:val="{F4619F95-596F-4A03-9075-C845DE4CD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rsid w:val="6ABAD2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928099-ec0d-4c50-b4a6-079a6c301a8a" xsi:nil="true"/>
    <lcf76f155ced4ddcb4097134ff3c332f xmlns="cb6a7069-bc4c-4f82-bf66-0497d903d7a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6" ma:contentTypeDescription="Create a new document." ma:contentTypeScope="" ma:versionID="a128e49c9efc6e64b314505b7f0e9d09">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5b0465b14f6e879c4e2450b561c26fd9"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42e5962-73db-493e-a86c-b4aab5aaaece"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7535a26-e8e7-434f-abab-c2ed2ba68078}" ma:internalName="TaxCatchAll" ma:showField="CatchAllData" ma:web="76928099-ec0d-4c50-b4a6-079a6c301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EF934-5345-477B-AF59-2169B50B3A57}">
  <ds:schemaRefs>
    <ds:schemaRef ds:uri="http://schemas.microsoft.com/office/2006/metadata/properties"/>
    <ds:schemaRef ds:uri="http://schemas.microsoft.com/office/infopath/2007/PartnerControls"/>
    <ds:schemaRef ds:uri="76928099-ec0d-4c50-b4a6-079a6c301a8a"/>
    <ds:schemaRef ds:uri="cb6a7069-bc4c-4f82-bf66-0497d903d7a8"/>
  </ds:schemaRefs>
</ds:datastoreItem>
</file>

<file path=customXml/itemProps2.xml><?xml version="1.0" encoding="utf-8"?>
<ds:datastoreItem xmlns:ds="http://schemas.openxmlformats.org/officeDocument/2006/customXml" ds:itemID="{C769959E-B94D-447B-880A-C47D0A7D0FCB}">
  <ds:schemaRefs>
    <ds:schemaRef ds:uri="http://schemas.microsoft.com/sharepoint/v3/contenttype/forms"/>
  </ds:schemaRefs>
</ds:datastoreItem>
</file>

<file path=customXml/itemProps3.xml><?xml version="1.0" encoding="utf-8"?>
<ds:datastoreItem xmlns:ds="http://schemas.openxmlformats.org/officeDocument/2006/customXml" ds:itemID="{63AA6F77-3FBD-4315-9D94-74EF6B144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2463</Characters>
  <Application>Microsoft Office Word</Application>
  <DocSecurity>0</DocSecurity>
  <Lines>20</Lines>
  <Paragraphs>5</Paragraphs>
  <ScaleCrop>false</ScaleCrop>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Hopper</dc:creator>
  <cp:keywords/>
  <dc:description/>
  <cp:lastModifiedBy>Chandrika Sashidharan</cp:lastModifiedBy>
  <cp:revision>2</cp:revision>
  <dcterms:created xsi:type="dcterms:W3CDTF">2026-09-16T12:04:00Z</dcterms:created>
  <dcterms:modified xsi:type="dcterms:W3CDTF">2026-09-16T12:04:00Z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y fmtid="{D5CDD505-2E9C-101B-9397-08002B2CF9AE}" pid="3" name="MediaServiceImageTags">
    <vt:lpwstr/>
  </property>
</Properties>
</file>