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B6C5E" w:rsidRDefault="00277AE2">
      <w:pPr>
        <w:pStyle w:val="Heading1"/>
        <w:ind w:left="1134"/>
        <w:jc w:val="left"/>
        <w:rPr>
          <w:rFonts w:ascii="Calibri" w:eastAsia="Calibri" w:hAnsi="Calibri" w:cs="Calibri"/>
          <w:sz w:val="22"/>
          <w:szCs w:val="22"/>
        </w:rPr>
      </w:pPr>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88900</wp:posOffset>
                </wp:positionV>
                <wp:extent cx="6365240" cy="1203325"/>
                <wp:effectExtent l="0" t="0" r="0" b="0"/>
                <wp:wrapNone/>
                <wp:docPr id="7" name=""/>
                <wp:cNvGraphicFramePr/>
                <a:graphic xmlns:a="http://schemas.openxmlformats.org/drawingml/2006/main">
                  <a:graphicData uri="http://schemas.microsoft.com/office/word/2010/wordprocessingShape">
                    <wps:wsp>
                      <wps:cNvSpPr/>
                      <wps:spPr>
                        <a:xfrm>
                          <a:off x="2185605" y="3200563"/>
                          <a:ext cx="6320790" cy="1158875"/>
                        </a:xfrm>
                        <a:prstGeom prst="rect">
                          <a:avLst/>
                        </a:prstGeom>
                        <a:solidFill>
                          <a:srgbClr val="9FCF65"/>
                        </a:solidFill>
                        <a:ln w="44450" cap="flat" cmpd="sng">
                          <a:solidFill>
                            <a:srgbClr val="004963"/>
                          </a:solidFill>
                          <a:prstDash val="solid"/>
                          <a:miter lim="800000"/>
                          <a:headEnd type="none" w="sm" len="sm"/>
                          <a:tailEnd type="none" w="sm" len="sm"/>
                        </a:ln>
                      </wps:spPr>
                      <wps:txbx>
                        <w:txbxContent>
                          <w:p w:rsidR="00AB6C5E" w:rsidRDefault="00277AE2">
                            <w:pPr>
                              <w:jc w:val="center"/>
                              <w:textDirection w:val="btLr"/>
                            </w:pPr>
                            <w:r>
                              <w:rPr>
                                <w:rFonts w:ascii="Arial" w:eastAsia="Arial" w:hAnsi="Arial" w:cs="Arial"/>
                                <w:b/>
                                <w:color w:val="FFFFFF"/>
                                <w:sz w:val="36"/>
                              </w:rPr>
                              <w:t xml:space="preserve">   </w:t>
                            </w:r>
                            <w:r>
                              <w:rPr>
                                <w:rFonts w:ascii="Calibri" w:eastAsia="Calibri" w:hAnsi="Calibri" w:cs="Calibri"/>
                                <w:b/>
                                <w:color w:val="004963"/>
                                <w:sz w:val="48"/>
                              </w:rPr>
                              <w:t>Higher Level Teaching Assistant - Literacy</w:t>
                            </w:r>
                          </w:p>
                          <w:p w:rsidR="00AB6C5E" w:rsidRDefault="00277AE2">
                            <w:pPr>
                              <w:jc w:val="center"/>
                              <w:textDirection w:val="btLr"/>
                            </w:pPr>
                            <w:r>
                              <w:rPr>
                                <w:rFonts w:ascii="Calibri" w:eastAsia="Calibri" w:hAnsi="Calibri" w:cs="Calibri"/>
                                <w:b/>
                                <w:color w:val="004963"/>
                                <w:sz w:val="28"/>
                              </w:rPr>
                              <w:t xml:space="preserve">  Permanent, term-time only </w:t>
                            </w:r>
                          </w:p>
                          <w:p w:rsidR="00AB6C5E" w:rsidRDefault="00277AE2">
                            <w:pPr>
                              <w:jc w:val="center"/>
                              <w:textDirection w:val="btLr"/>
                            </w:pPr>
                            <w:r>
                              <w:rPr>
                                <w:rFonts w:ascii="Calibri" w:eastAsia="Calibri" w:hAnsi="Calibri" w:cs="Calibri"/>
                                <w:b/>
                                <w:color w:val="004963"/>
                                <w:sz w:val="28"/>
                              </w:rPr>
                              <w:t>SO2: £34,689 to £35,949 pa (pro rata) up to £31,019 actual salary</w:t>
                            </w:r>
                          </w:p>
                          <w:p w:rsidR="00AB6C5E" w:rsidRDefault="00277AE2">
                            <w:pPr>
                              <w:spacing w:before="120"/>
                              <w:ind w:right="1501"/>
                              <w:jc w:val="center"/>
                              <w:textDirection w:val="btLr"/>
                            </w:pPr>
                            <w:r>
                              <w:rPr>
                                <w:color w:val="000000"/>
                              </w:rPr>
                              <w:t>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-76199</wp:posOffset>
                </wp:positionH>
                <wp:positionV relativeFrom="paragraph">
                  <wp:posOffset>88900</wp:posOffset>
                </wp:positionV>
                <wp:extent cx="6365240" cy="1203325"/>
                <wp:effectExtent b="0" l="0" r="0" t="0"/>
                <wp:wrapNone/>
                <wp:docPr id="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365240" cy="1203325"/>
                        </a:xfrm>
                        <a:prstGeom prst="rect"/>
                        <a:ln/>
                      </pic:spPr>
                    </pic:pic>
                  </a:graphicData>
                </a:graphic>
              </wp:anchor>
            </w:drawing>
          </mc:Fallback>
        </mc:AlternateContent>
      </w:r>
    </w:p>
    <w:p w:rsidR="00AB6C5E" w:rsidRDefault="00AB6C5E">
      <w:pPr>
        <w:pStyle w:val="Heading1"/>
        <w:ind w:left="1134"/>
        <w:jc w:val="left"/>
        <w:rPr>
          <w:rFonts w:ascii="Calibri" w:eastAsia="Calibri" w:hAnsi="Calibri" w:cs="Calibri"/>
          <w:sz w:val="22"/>
          <w:szCs w:val="22"/>
        </w:rPr>
      </w:pPr>
    </w:p>
    <w:p w:rsidR="00AB6C5E" w:rsidRDefault="00AB6C5E">
      <w:pPr>
        <w:pStyle w:val="Heading1"/>
        <w:ind w:left="1134"/>
        <w:jc w:val="left"/>
        <w:rPr>
          <w:rFonts w:ascii="Calibri" w:eastAsia="Calibri" w:hAnsi="Calibri" w:cs="Calibri"/>
          <w:sz w:val="22"/>
          <w:szCs w:val="22"/>
        </w:rPr>
      </w:pPr>
    </w:p>
    <w:p w:rsidR="00AB6C5E" w:rsidRDefault="00AB6C5E">
      <w:pPr>
        <w:pStyle w:val="Heading1"/>
        <w:ind w:left="1134"/>
        <w:jc w:val="left"/>
        <w:rPr>
          <w:rFonts w:ascii="Calibri" w:eastAsia="Calibri" w:hAnsi="Calibri" w:cs="Calibri"/>
          <w:sz w:val="22"/>
          <w:szCs w:val="22"/>
        </w:rPr>
      </w:pPr>
    </w:p>
    <w:p w:rsidR="00AB6C5E" w:rsidRDefault="00AB6C5E">
      <w:pPr>
        <w:pStyle w:val="Heading1"/>
        <w:ind w:left="1134"/>
        <w:jc w:val="left"/>
        <w:rPr>
          <w:rFonts w:ascii="Calibri" w:eastAsia="Calibri" w:hAnsi="Calibri" w:cs="Calibri"/>
          <w:sz w:val="22"/>
          <w:szCs w:val="22"/>
        </w:rPr>
      </w:pPr>
    </w:p>
    <w:p w:rsidR="00AB6C5E" w:rsidRDefault="00AB6C5E"/>
    <w:p w:rsidR="00AB6C5E" w:rsidRDefault="00AB6C5E">
      <w:pPr>
        <w:jc w:val="center"/>
      </w:pPr>
    </w:p>
    <w:p w:rsidR="00AB6C5E" w:rsidRDefault="00AB6C5E">
      <w:pPr>
        <w:jc w:val="center"/>
        <w:rPr>
          <w:rFonts w:ascii="Calibri" w:eastAsia="Calibri" w:hAnsi="Calibri" w:cs="Calibri"/>
          <w:b/>
          <w:sz w:val="24"/>
          <w:szCs w:val="24"/>
        </w:rPr>
      </w:pPr>
    </w:p>
    <w:p w:rsidR="00AB6C5E" w:rsidRDefault="00AB6C5E">
      <w:pPr>
        <w:widowControl w:val="0"/>
        <w:tabs>
          <w:tab w:val="left" w:pos="4634"/>
        </w:tabs>
        <w:rPr>
          <w:rFonts w:ascii="Calibri" w:eastAsia="Calibri" w:hAnsi="Calibri" w:cs="Calibri"/>
          <w:b/>
          <w:sz w:val="28"/>
          <w:szCs w:val="28"/>
        </w:rPr>
      </w:pPr>
    </w:p>
    <w:p w:rsidR="00AB6C5E" w:rsidRDefault="00277AE2">
      <w:pPr>
        <w:widowControl w:val="0"/>
        <w:tabs>
          <w:tab w:val="left" w:pos="4634"/>
        </w:tabs>
        <w:jc w:val="center"/>
        <w:rPr>
          <w:rFonts w:ascii="Calibri" w:eastAsia="Calibri" w:hAnsi="Calibri" w:cs="Calibri"/>
          <w:b/>
          <w:sz w:val="28"/>
          <w:szCs w:val="28"/>
        </w:rPr>
      </w:pPr>
      <w:bookmarkStart w:id="1" w:name="_heading=h.gjdgxs" w:colFirst="0" w:colLast="0"/>
      <w:bookmarkEnd w:id="1"/>
      <w:r w:rsidRPr="00277AE2">
        <w:rPr>
          <w:rFonts w:ascii="Calibri" w:eastAsia="Calibri" w:hAnsi="Calibri" w:cs="Calibri"/>
          <w:b/>
          <w:sz w:val="24"/>
          <w:szCs w:val="24"/>
        </w:rPr>
        <w:t>We are currently seeking an exceptional Higher Level Teaching Assistant to provide a higher level of support for teaching and learning and to lead and supervise teaching assistants.  The post will have a particular focus on supporting pupils with developing their language and literacy needs (including English as an Additional Language) and pupils with Specific Learning Difficulties (</w:t>
      </w:r>
      <w:proofErr w:type="spellStart"/>
      <w:r w:rsidRPr="00277AE2">
        <w:rPr>
          <w:rFonts w:ascii="Calibri" w:eastAsia="Calibri" w:hAnsi="Calibri" w:cs="Calibri"/>
          <w:b/>
          <w:sz w:val="24"/>
          <w:szCs w:val="24"/>
        </w:rPr>
        <w:t>SpLD</w:t>
      </w:r>
      <w:proofErr w:type="spellEnd"/>
      <w:r w:rsidRPr="00277AE2">
        <w:rPr>
          <w:rFonts w:ascii="Calibri" w:eastAsia="Calibri" w:hAnsi="Calibri" w:cs="Calibri"/>
          <w:b/>
          <w:sz w:val="24"/>
          <w:szCs w:val="24"/>
        </w:rPr>
        <w:t>) and the staff working with them in the classroom and other settings in the school</w:t>
      </w:r>
      <w:r>
        <w:rPr>
          <w:rFonts w:ascii="Calibri" w:eastAsia="Calibri" w:hAnsi="Calibri" w:cs="Calibri"/>
          <w:b/>
          <w:sz w:val="28"/>
          <w:szCs w:val="28"/>
        </w:rPr>
        <w:t>.</w:t>
      </w:r>
    </w:p>
    <w:p w:rsidR="00AB6C5E" w:rsidRDefault="00AB6C5E">
      <w:pPr>
        <w:widowControl w:val="0"/>
        <w:tabs>
          <w:tab w:val="left" w:pos="4634"/>
        </w:tabs>
        <w:rPr>
          <w:rFonts w:ascii="Calibri" w:eastAsia="Calibri" w:hAnsi="Calibri" w:cs="Calibri"/>
          <w:color w:val="004963"/>
          <w:sz w:val="24"/>
          <w:szCs w:val="24"/>
        </w:rPr>
      </w:pPr>
    </w:p>
    <w:p w:rsidR="00AB6C5E" w:rsidRDefault="00277AE2">
      <w:pPr>
        <w:jc w:val="center"/>
        <w:rPr>
          <w:rFonts w:ascii="Calibri" w:eastAsia="Calibri" w:hAnsi="Calibri" w:cs="Calibri"/>
          <w:b/>
          <w:i/>
          <w:sz w:val="24"/>
          <w:szCs w:val="24"/>
        </w:rPr>
      </w:pPr>
      <w:bookmarkStart w:id="2" w:name="_heading=h.30j0zll" w:colFirst="0" w:colLast="0"/>
      <w:bookmarkEnd w:id="2"/>
      <w:r>
        <w:rPr>
          <w:rFonts w:ascii="Calibri" w:eastAsia="Calibri" w:hAnsi="Calibri" w:cs="Calibri"/>
          <w:b/>
          <w:i/>
          <w:sz w:val="24"/>
          <w:szCs w:val="24"/>
        </w:rPr>
        <w:t>Haggerston School was judged ‘good’ by OFSTED in October 2017.  The OFSTED report noted: “Staff have high morale. They are proud to work at the school and feel that leaders support them in a variety of ways. These include providing training to meet their individual needs.”</w:t>
      </w:r>
    </w:p>
    <w:p w:rsidR="00AB6C5E" w:rsidRDefault="00AB6C5E">
      <w:pPr>
        <w:rPr>
          <w:rFonts w:ascii="Calibri" w:eastAsia="Calibri" w:hAnsi="Calibri" w:cs="Calibri"/>
          <w:sz w:val="24"/>
          <w:szCs w:val="24"/>
          <w:u w:val="single"/>
        </w:rPr>
      </w:pPr>
    </w:p>
    <w:p w:rsidR="00AB6C5E" w:rsidRDefault="00AB6C5E">
      <w:pPr>
        <w:rPr>
          <w:rFonts w:ascii="Calibri" w:eastAsia="Calibri" w:hAnsi="Calibri" w:cs="Calibri"/>
          <w:sz w:val="22"/>
          <w:szCs w:val="22"/>
        </w:rPr>
      </w:pPr>
    </w:p>
    <w:p w:rsidR="00AB6C5E" w:rsidRDefault="00277AE2">
      <w:pPr>
        <w:rPr>
          <w:rFonts w:ascii="Calibri" w:eastAsia="Calibri" w:hAnsi="Calibri" w:cs="Calibri"/>
          <w:sz w:val="24"/>
          <w:szCs w:val="24"/>
        </w:rPr>
      </w:pPr>
      <w:r>
        <w:rPr>
          <w:rFonts w:ascii="Calibri" w:eastAsia="Calibri" w:hAnsi="Calibri" w:cs="Calibri"/>
          <w:sz w:val="24"/>
          <w:szCs w:val="24"/>
        </w:rPr>
        <w:t>We can offer you:</w:t>
      </w:r>
    </w:p>
    <w:p w:rsidR="00AB6C5E" w:rsidRDefault="00277AE2">
      <w:pPr>
        <w:numPr>
          <w:ilvl w:val="0"/>
          <w:numId w:val="1"/>
        </w:numPr>
        <w:pBdr>
          <w:top w:val="none" w:sz="0" w:space="0" w:color="000000"/>
          <w:left w:val="none" w:sz="0" w:space="0" w:color="000000"/>
          <w:bottom w:val="none" w:sz="0" w:space="0" w:color="000000"/>
          <w:right w:val="none" w:sz="0" w:space="0" w:color="000000"/>
          <w:between w:val="none" w:sz="0" w:space="0" w:color="000000"/>
        </w:pBdr>
        <w:rPr>
          <w:sz w:val="24"/>
          <w:szCs w:val="24"/>
        </w:rPr>
      </w:pPr>
      <w:r>
        <w:rPr>
          <w:rFonts w:ascii="Calibri" w:eastAsia="Calibri" w:hAnsi="Calibri" w:cs="Calibri"/>
          <w:sz w:val="24"/>
          <w:szCs w:val="24"/>
        </w:rPr>
        <w:t>an excellent physical environment recently refurbished and extended under BSF</w:t>
      </w:r>
    </w:p>
    <w:p w:rsidR="00AB6C5E" w:rsidRDefault="00277AE2">
      <w:pPr>
        <w:numPr>
          <w:ilvl w:val="0"/>
          <w:numId w:val="1"/>
        </w:numPr>
        <w:pBdr>
          <w:top w:val="none" w:sz="0" w:space="0" w:color="000000"/>
          <w:left w:val="none" w:sz="0" w:space="0" w:color="000000"/>
          <w:bottom w:val="none" w:sz="0" w:space="0" w:color="000000"/>
          <w:right w:val="none" w:sz="0" w:space="0" w:color="000000"/>
          <w:between w:val="none" w:sz="0" w:space="0" w:color="000000"/>
        </w:pBdr>
        <w:rPr>
          <w:sz w:val="24"/>
          <w:szCs w:val="24"/>
        </w:rPr>
      </w:pPr>
      <w:r>
        <w:rPr>
          <w:rFonts w:ascii="Calibri" w:eastAsia="Calibri" w:hAnsi="Calibri" w:cs="Calibri"/>
          <w:sz w:val="24"/>
          <w:szCs w:val="24"/>
        </w:rPr>
        <w:t xml:space="preserve">a school committed to your professional development </w:t>
      </w:r>
    </w:p>
    <w:p w:rsidR="00AB6C5E" w:rsidRDefault="00277AE2">
      <w:pPr>
        <w:numPr>
          <w:ilvl w:val="0"/>
          <w:numId w:val="1"/>
        </w:numPr>
        <w:pBdr>
          <w:top w:val="none" w:sz="0" w:space="0" w:color="000000"/>
          <w:left w:val="none" w:sz="0" w:space="0" w:color="000000"/>
          <w:bottom w:val="none" w:sz="0" w:space="0" w:color="000000"/>
          <w:right w:val="none" w:sz="0" w:space="0" w:color="000000"/>
          <w:between w:val="none" w:sz="0" w:space="0" w:color="000000"/>
        </w:pBdr>
        <w:rPr>
          <w:sz w:val="24"/>
          <w:szCs w:val="24"/>
        </w:rPr>
      </w:pPr>
      <w:r>
        <w:rPr>
          <w:rFonts w:ascii="Calibri" w:eastAsia="Calibri" w:hAnsi="Calibri" w:cs="Calibri"/>
          <w:sz w:val="24"/>
          <w:szCs w:val="24"/>
        </w:rPr>
        <w:t>work in a team where your skills, enthusiasm and hard work will be appreciated</w:t>
      </w:r>
    </w:p>
    <w:p w:rsidR="00AB6C5E" w:rsidRDefault="00AB6C5E">
      <w:pPr>
        <w:widowControl w:val="0"/>
        <w:jc w:val="center"/>
        <w:rPr>
          <w:rFonts w:ascii="Calibri" w:eastAsia="Calibri" w:hAnsi="Calibri" w:cs="Calibri"/>
          <w:color w:val="17365D"/>
          <w:sz w:val="22"/>
          <w:szCs w:val="22"/>
        </w:rPr>
      </w:pPr>
    </w:p>
    <w:p w:rsidR="00AB6C5E" w:rsidRDefault="00AB6C5E">
      <w:pPr>
        <w:widowControl w:val="0"/>
        <w:jc w:val="center"/>
        <w:rPr>
          <w:rFonts w:ascii="Calibri" w:eastAsia="Calibri" w:hAnsi="Calibri" w:cs="Calibri"/>
          <w:color w:val="17365D"/>
          <w:sz w:val="22"/>
          <w:szCs w:val="22"/>
        </w:rPr>
      </w:pPr>
    </w:p>
    <w:p w:rsidR="00AB6C5E" w:rsidRDefault="00277AE2">
      <w:pPr>
        <w:widowControl w:val="0"/>
        <w:tabs>
          <w:tab w:val="left" w:pos="4634"/>
        </w:tabs>
        <w:jc w:val="center"/>
        <w:rPr>
          <w:rFonts w:ascii="Calibri" w:eastAsia="Calibri" w:hAnsi="Calibri" w:cs="Calibri"/>
          <w:sz w:val="24"/>
          <w:szCs w:val="24"/>
        </w:rPr>
      </w:pPr>
      <w:r>
        <w:rPr>
          <w:rFonts w:ascii="Calibri" w:eastAsia="Calibri" w:hAnsi="Calibri" w:cs="Calibri"/>
          <w:sz w:val="24"/>
          <w:szCs w:val="24"/>
        </w:rPr>
        <w:t>If you are passionate about providing young people with a safe, supportive environment in which to ensure their success, we want to hear from you.</w:t>
      </w:r>
    </w:p>
    <w:p w:rsidR="00AB6C5E" w:rsidRDefault="00277AE2">
      <w:pPr>
        <w:widowControl w:val="0"/>
        <w:tabs>
          <w:tab w:val="left" w:pos="4634"/>
        </w:tabs>
        <w:rPr>
          <w:rFonts w:ascii="Calibri" w:eastAsia="Calibri" w:hAnsi="Calibri" w:cs="Calibri"/>
          <w:color w:val="17365D"/>
          <w:sz w:val="24"/>
          <w:szCs w:val="24"/>
        </w:rPr>
      </w:pPr>
      <w:r>
        <w:rPr>
          <w:rFonts w:ascii="Calibri" w:eastAsia="Calibri" w:hAnsi="Calibri" w:cs="Calibri"/>
          <w:color w:val="17365D"/>
          <w:sz w:val="24"/>
          <w:szCs w:val="24"/>
        </w:rPr>
        <w:t> </w:t>
      </w:r>
    </w:p>
    <w:p w:rsidR="00AB6C5E" w:rsidRDefault="00277AE2">
      <w:pPr>
        <w:widowControl w:val="0"/>
        <w:tabs>
          <w:tab w:val="left" w:pos="4634"/>
        </w:tabs>
        <w:jc w:val="center"/>
        <w:rPr>
          <w:rFonts w:ascii="Calibri" w:eastAsia="Calibri" w:hAnsi="Calibri" w:cs="Calibri"/>
          <w:b/>
          <w:color w:val="17365D"/>
          <w:sz w:val="24"/>
          <w:szCs w:val="24"/>
        </w:rPr>
      </w:pPr>
      <w:r>
        <w:rPr>
          <w:rFonts w:ascii="Calibri" w:eastAsia="Calibri" w:hAnsi="Calibri" w:cs="Calibri"/>
          <w:b/>
          <w:color w:val="17365D"/>
          <w:sz w:val="24"/>
          <w:szCs w:val="24"/>
        </w:rPr>
        <w:t xml:space="preserve">Download an application pack from the school’s website or you can request one by contacting the HR Department via e-mail:  </w:t>
      </w:r>
      <w:hyperlink r:id="rId9">
        <w:r>
          <w:rPr>
            <w:rFonts w:ascii="Calibri" w:eastAsia="Calibri" w:hAnsi="Calibri" w:cs="Calibri"/>
            <w:b/>
            <w:color w:val="17365D"/>
            <w:sz w:val="24"/>
            <w:szCs w:val="24"/>
            <w:u w:val="single"/>
          </w:rPr>
          <w:t>recruitment@haggerston.hackney.sch.uk</w:t>
        </w:r>
      </w:hyperlink>
      <w:r>
        <w:rPr>
          <w:rFonts w:ascii="Calibri" w:eastAsia="Calibri" w:hAnsi="Calibri" w:cs="Calibri"/>
          <w:b/>
          <w:color w:val="17365D"/>
          <w:sz w:val="24"/>
          <w:szCs w:val="24"/>
        </w:rPr>
        <w:t xml:space="preserve"> </w:t>
      </w:r>
    </w:p>
    <w:p w:rsidR="00AB6C5E" w:rsidRDefault="00AB6C5E">
      <w:pPr>
        <w:widowControl w:val="0"/>
        <w:tabs>
          <w:tab w:val="left" w:pos="4634"/>
        </w:tabs>
        <w:jc w:val="center"/>
        <w:rPr>
          <w:rFonts w:ascii="Calibri" w:eastAsia="Calibri" w:hAnsi="Calibri" w:cs="Calibri"/>
          <w:color w:val="17365D"/>
          <w:sz w:val="24"/>
          <w:szCs w:val="24"/>
        </w:rPr>
      </w:pPr>
    </w:p>
    <w:p w:rsidR="00AB6C5E" w:rsidRDefault="00277AE2">
      <w:pPr>
        <w:widowControl w:val="0"/>
        <w:tabs>
          <w:tab w:val="left" w:pos="4634"/>
        </w:tabs>
        <w:jc w:val="center"/>
        <w:rPr>
          <w:rFonts w:ascii="Calibri" w:eastAsia="Calibri" w:hAnsi="Calibri" w:cs="Calibri"/>
          <w:color w:val="17365D"/>
          <w:sz w:val="24"/>
          <w:szCs w:val="24"/>
        </w:rPr>
      </w:pPr>
      <w:r>
        <w:rPr>
          <w:rFonts w:ascii="Calibri" w:eastAsia="Calibri" w:hAnsi="Calibri" w:cs="Calibri"/>
          <w:color w:val="17365D"/>
          <w:sz w:val="24"/>
          <w:szCs w:val="24"/>
        </w:rPr>
        <w:t>Application forms can also be returned to HR via email.</w:t>
      </w:r>
    </w:p>
    <w:p w:rsidR="00AB6C5E" w:rsidRDefault="00277AE2">
      <w:pPr>
        <w:rPr>
          <w:rFonts w:ascii="Calibri" w:eastAsia="Calibri" w:hAnsi="Calibri" w:cs="Calibri"/>
          <w:color w:val="17365D"/>
          <w:sz w:val="24"/>
          <w:szCs w:val="24"/>
        </w:rPr>
      </w:pPr>
      <w:r>
        <w:rPr>
          <w:rFonts w:ascii="Calibri" w:eastAsia="Calibri" w:hAnsi="Calibri" w:cs="Calibri"/>
          <w:color w:val="17365D"/>
          <w:sz w:val="24"/>
          <w:szCs w:val="24"/>
        </w:rPr>
        <w:t> </w:t>
      </w:r>
    </w:p>
    <w:p w:rsidR="00AB6C5E" w:rsidRDefault="00AB6C5E">
      <w:pPr>
        <w:rPr>
          <w:rFonts w:ascii="Calibri" w:eastAsia="Calibri" w:hAnsi="Calibri" w:cs="Calibri"/>
          <w:color w:val="17365D"/>
          <w:sz w:val="24"/>
          <w:szCs w:val="24"/>
        </w:rPr>
      </w:pPr>
    </w:p>
    <w:p w:rsidR="00AB6C5E" w:rsidRDefault="00277AE2">
      <w:pPr>
        <w:pStyle w:val="Heading2"/>
        <w:pBdr>
          <w:top w:val="single" w:sz="4" w:space="1" w:color="000000"/>
          <w:left w:val="single" w:sz="4" w:space="4" w:color="000000"/>
          <w:bottom w:val="single" w:sz="4" w:space="1" w:color="000000"/>
          <w:right w:val="single" w:sz="4" w:space="4" w:color="000000"/>
        </w:pBdr>
        <w:rPr>
          <w:rFonts w:ascii="Calibri" w:eastAsia="Calibri" w:hAnsi="Calibri" w:cs="Calibri"/>
          <w:color w:val="17365D"/>
          <w:sz w:val="24"/>
          <w:szCs w:val="24"/>
        </w:rPr>
      </w:pPr>
      <w:r>
        <w:rPr>
          <w:rFonts w:ascii="Calibri" w:eastAsia="Calibri" w:hAnsi="Calibri" w:cs="Calibri"/>
          <w:color w:val="17365D"/>
          <w:sz w:val="24"/>
          <w:szCs w:val="24"/>
        </w:rPr>
        <w:t>Application closing date:  Wednesday 25</w:t>
      </w:r>
      <w:r>
        <w:rPr>
          <w:rFonts w:ascii="Calibri" w:eastAsia="Calibri" w:hAnsi="Calibri" w:cs="Calibri"/>
          <w:color w:val="17365D"/>
          <w:sz w:val="24"/>
          <w:szCs w:val="24"/>
          <w:vertAlign w:val="superscript"/>
        </w:rPr>
        <w:t>th</w:t>
      </w:r>
      <w:r>
        <w:rPr>
          <w:rFonts w:ascii="Calibri" w:eastAsia="Calibri" w:hAnsi="Calibri" w:cs="Calibri"/>
          <w:color w:val="17365D"/>
          <w:sz w:val="24"/>
          <w:szCs w:val="24"/>
        </w:rPr>
        <w:t xml:space="preserve"> November 2020 at 9:00am</w:t>
      </w:r>
    </w:p>
    <w:p w:rsidR="00AB6C5E" w:rsidRDefault="00277AE2">
      <w:pPr>
        <w:pStyle w:val="Heading2"/>
        <w:pBdr>
          <w:top w:val="single" w:sz="4" w:space="1" w:color="000000"/>
          <w:left w:val="single" w:sz="4" w:space="4" w:color="000000"/>
          <w:bottom w:val="single" w:sz="4" w:space="1" w:color="000000"/>
          <w:right w:val="single" w:sz="4" w:space="4" w:color="000000"/>
        </w:pBdr>
      </w:pPr>
      <w:r>
        <w:rPr>
          <w:rFonts w:ascii="Calibri" w:eastAsia="Calibri" w:hAnsi="Calibri" w:cs="Calibri"/>
          <w:color w:val="17365D"/>
          <w:sz w:val="24"/>
          <w:szCs w:val="24"/>
        </w:rPr>
        <w:t xml:space="preserve">Provisional Interview and Assessment: w/c 30th November 2020 </w:t>
      </w:r>
    </w:p>
    <w:p w:rsidR="00AB6C5E" w:rsidRDefault="00277AE2">
      <w:pPr>
        <w:jc w:val="center"/>
        <w:rPr>
          <w:rFonts w:ascii="Calibri" w:eastAsia="Calibri" w:hAnsi="Calibri" w:cs="Calibri"/>
          <w:i/>
          <w:color w:val="17365D"/>
          <w:sz w:val="22"/>
          <w:szCs w:val="22"/>
        </w:rPr>
      </w:pPr>
      <w:r>
        <w:rPr>
          <w:rFonts w:ascii="Calibri" w:eastAsia="Calibri" w:hAnsi="Calibri" w:cs="Calibri"/>
          <w:i/>
          <w:color w:val="17365D"/>
          <w:sz w:val="22"/>
          <w:szCs w:val="22"/>
        </w:rPr>
        <w:t> </w:t>
      </w:r>
    </w:p>
    <w:p w:rsidR="00AB6C5E" w:rsidRDefault="00277AE2">
      <w:pPr>
        <w:jc w:val="center"/>
      </w:pPr>
      <w:r>
        <w:rPr>
          <w:rFonts w:ascii="Calibri" w:eastAsia="Calibri" w:hAnsi="Calibri" w:cs="Calibri"/>
          <w:i/>
          <w:color w:val="17365D"/>
          <w:sz w:val="22"/>
          <w:szCs w:val="22"/>
        </w:rPr>
        <w:t xml:space="preserve"> Haggerston School is committed to the safeguarding and welfare of young people and expects all staff to share this commitment. Our commitment is underpinned by robust processes and procedures that seek to </w:t>
      </w:r>
      <w:proofErr w:type="spellStart"/>
      <w:r>
        <w:rPr>
          <w:rFonts w:ascii="Calibri" w:eastAsia="Calibri" w:hAnsi="Calibri" w:cs="Calibri"/>
          <w:i/>
          <w:color w:val="17365D"/>
          <w:sz w:val="22"/>
          <w:szCs w:val="22"/>
        </w:rPr>
        <w:t>minimise</w:t>
      </w:r>
      <w:proofErr w:type="spellEnd"/>
      <w:r>
        <w:rPr>
          <w:rFonts w:ascii="Calibri" w:eastAsia="Calibri" w:hAnsi="Calibri" w:cs="Calibri"/>
          <w:i/>
          <w:color w:val="17365D"/>
          <w:sz w:val="22"/>
          <w:szCs w:val="22"/>
        </w:rPr>
        <w:t xml:space="preserve"> risk and continuously promote a culture of safeguarding amongst our workforce.  All posts within the school are subject to an enhanced DBS check. We welcome applications from all sections of the community, regardless of gender, race, religion, disability, sexual orientation or age.</w:t>
      </w:r>
      <w:r>
        <w:rPr>
          <w:noProof/>
          <w:lang w:val="en-GB"/>
        </w:rPr>
        <mc:AlternateContent>
          <mc:Choice Requires="wpg">
            <w:drawing>
              <wp:anchor distT="36576" distB="36576" distL="36576" distR="36576" simplePos="0" relativeHeight="251659264" behindDoc="0" locked="0" layoutInCell="1" hidden="0" allowOverlap="1">
                <wp:simplePos x="0" y="0"/>
                <wp:positionH relativeFrom="column">
                  <wp:posOffset>747776</wp:posOffset>
                </wp:positionH>
                <wp:positionV relativeFrom="paragraph">
                  <wp:posOffset>8278876</wp:posOffset>
                </wp:positionV>
                <wp:extent cx="6139180" cy="1099185"/>
                <wp:effectExtent l="0" t="0" r="0" b="0"/>
                <wp:wrapNone/>
                <wp:docPr id="6" name=""/>
                <wp:cNvGraphicFramePr/>
                <a:graphic xmlns:a="http://schemas.openxmlformats.org/drawingml/2006/main">
                  <a:graphicData uri="http://schemas.microsoft.com/office/word/2010/wordprocessingShape">
                    <wps:wsp>
                      <wps:cNvSpPr/>
                      <wps:spPr>
                        <a:xfrm>
                          <a:off x="2285935" y="3239933"/>
                          <a:ext cx="6120130" cy="1080135"/>
                        </a:xfrm>
                        <a:prstGeom prst="rect">
                          <a:avLst/>
                        </a:prstGeom>
                        <a:noFill/>
                        <a:ln>
                          <a:noFill/>
                        </a:ln>
                      </wps:spPr>
                      <wps:txbx>
                        <w:txbxContent>
                          <w:p w:rsidR="00AB6C5E" w:rsidRDefault="00277AE2">
                            <w:pPr>
                              <w:jc w:val="center"/>
                              <w:textDirection w:val="btLr"/>
                            </w:pPr>
                            <w:r>
                              <w:rPr>
                                <w:rFonts w:ascii="Calibri" w:eastAsia="Calibri" w:hAnsi="Calibri" w:cs="Calibri"/>
                                <w:b/>
                                <w:color w:val="004963"/>
                                <w:sz w:val="24"/>
                              </w:rPr>
                              <w:t>HAGGERSTON SCHOOL</w:t>
                            </w:r>
                          </w:p>
                          <w:p w:rsidR="00AB6C5E" w:rsidRDefault="00277AE2">
                            <w:pPr>
                              <w:jc w:val="center"/>
                              <w:textDirection w:val="btLr"/>
                            </w:pPr>
                            <w:r>
                              <w:rPr>
                                <w:rFonts w:ascii="Calibri" w:eastAsia="Calibri" w:hAnsi="Calibri" w:cs="Calibri"/>
                                <w:color w:val="004963"/>
                                <w:sz w:val="24"/>
                              </w:rPr>
                              <w:t>Weymouth Terrace, London E2 8LS</w:t>
                            </w:r>
                          </w:p>
                          <w:p w:rsidR="00AB6C5E" w:rsidRDefault="00277AE2">
                            <w:pPr>
                              <w:jc w:val="center"/>
                              <w:textDirection w:val="btLr"/>
                            </w:pPr>
                            <w:r>
                              <w:rPr>
                                <w:rFonts w:ascii="Calibri" w:eastAsia="Calibri" w:hAnsi="Calibri" w:cs="Calibri"/>
                                <w:color w:val="004963"/>
                                <w:sz w:val="24"/>
                              </w:rPr>
                              <w:t>Tel:  020 7739 7324; Fax:  020 7739 8603</w:t>
                            </w:r>
                          </w:p>
                          <w:p w:rsidR="00AB6C5E" w:rsidRDefault="00277AE2">
                            <w:pPr>
                              <w:jc w:val="center"/>
                              <w:textDirection w:val="btLr"/>
                            </w:pPr>
                            <w:r>
                              <w:rPr>
                                <w:rFonts w:ascii="Calibri" w:eastAsia="Calibri" w:hAnsi="Calibri" w:cs="Calibri"/>
                                <w:color w:val="004963"/>
                                <w:sz w:val="24"/>
                              </w:rPr>
                              <w:t xml:space="preserve">Headteacher:  </w:t>
                            </w:r>
                            <w:proofErr w:type="spellStart"/>
                            <w:r>
                              <w:rPr>
                                <w:rFonts w:ascii="Calibri" w:eastAsia="Calibri" w:hAnsi="Calibri" w:cs="Calibri"/>
                                <w:color w:val="004963"/>
                                <w:sz w:val="24"/>
                              </w:rPr>
                              <w:t>Dr</w:t>
                            </w:r>
                            <w:proofErr w:type="spellEnd"/>
                            <w:r>
                              <w:rPr>
                                <w:rFonts w:ascii="Calibri" w:eastAsia="Calibri" w:hAnsi="Calibri" w:cs="Calibri"/>
                                <w:color w:val="004963"/>
                                <w:sz w:val="24"/>
                              </w:rPr>
                              <w:t xml:space="preserve"> Jane Keeley</w:t>
                            </w:r>
                          </w:p>
                          <w:p w:rsidR="00AB6C5E" w:rsidRDefault="00277AE2">
                            <w:pPr>
                              <w:jc w:val="center"/>
                              <w:textDirection w:val="btLr"/>
                            </w:pPr>
                            <w:r>
                              <w:rPr>
                                <w:rFonts w:ascii="Calibri" w:eastAsia="Calibri" w:hAnsi="Calibri" w:cs="Calibri"/>
                                <w:color w:val="004963"/>
                                <w:sz w:val="24"/>
                                <w:u w:val="single"/>
                              </w:rPr>
                              <w:t>www.haggerston.hackney.sch.uk</w:t>
                            </w:r>
                            <w:r>
                              <w:rPr>
                                <w:rFonts w:ascii="Calibri" w:eastAsia="Calibri" w:hAnsi="Calibri" w:cs="Calibri"/>
                                <w:color w:val="004963"/>
                                <w:sz w:val="24"/>
                              </w:rPr>
                              <w:t xml:space="preserve">. </w:t>
                            </w:r>
                          </w:p>
                          <w:p w:rsidR="00AB6C5E" w:rsidRDefault="00277AE2">
                            <w:pPr>
                              <w:jc w:val="center"/>
                              <w:textDirection w:val="btLr"/>
                            </w:pPr>
                            <w:r>
                              <w:rPr>
                                <w:rFonts w:ascii="Calibri" w:eastAsia="Calibri" w:hAnsi="Calibri" w:cs="Calibri"/>
                                <w:color w:val="004963"/>
                                <w:sz w:val="24"/>
                              </w:rPr>
                              <w:t> </w:t>
                            </w:r>
                          </w:p>
                        </w:txbxContent>
                      </wps:txbx>
                      <wps:bodyPr spcFirstLastPara="1" wrap="square" lIns="36575" tIns="36575" rIns="36575" bIns="365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36576" distT="36576" distL="36576" distR="36576" hidden="0" layoutInCell="1" locked="0" relativeHeight="0" simplePos="0">
                <wp:simplePos x="0" y="0"/>
                <wp:positionH relativeFrom="column">
                  <wp:posOffset>747776</wp:posOffset>
                </wp:positionH>
                <wp:positionV relativeFrom="paragraph">
                  <wp:posOffset>8278876</wp:posOffset>
                </wp:positionV>
                <wp:extent cx="6139180" cy="1099185"/>
                <wp:effectExtent b="0" l="0" r="0" t="0"/>
                <wp:wrapNone/>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139180" cy="1099185"/>
                        </a:xfrm>
                        <a:prstGeom prst="rect"/>
                        <a:ln/>
                      </pic:spPr>
                    </pic:pic>
                  </a:graphicData>
                </a:graphic>
              </wp:anchor>
            </w:drawing>
          </mc:Fallback>
        </mc:AlternateContent>
      </w:r>
      <w:r>
        <w:rPr>
          <w:noProof/>
          <w:lang w:val="en-GB"/>
        </w:rPr>
        <mc:AlternateContent>
          <mc:Choice Requires="wpg">
            <w:drawing>
              <wp:anchor distT="36576" distB="36576" distL="36576" distR="36576" simplePos="0" relativeHeight="251660288" behindDoc="0" locked="0" layoutInCell="1" hidden="0" allowOverlap="1">
                <wp:simplePos x="0" y="0"/>
                <wp:positionH relativeFrom="column">
                  <wp:posOffset>747776</wp:posOffset>
                </wp:positionH>
                <wp:positionV relativeFrom="paragraph">
                  <wp:posOffset>8278876</wp:posOffset>
                </wp:positionV>
                <wp:extent cx="6139180" cy="1099185"/>
                <wp:effectExtent l="0" t="0" r="0" b="0"/>
                <wp:wrapNone/>
                <wp:docPr id="5" name=""/>
                <wp:cNvGraphicFramePr/>
                <a:graphic xmlns:a="http://schemas.openxmlformats.org/drawingml/2006/main">
                  <a:graphicData uri="http://schemas.microsoft.com/office/word/2010/wordprocessingShape">
                    <wps:wsp>
                      <wps:cNvSpPr/>
                      <wps:spPr>
                        <a:xfrm>
                          <a:off x="2285935" y="3239933"/>
                          <a:ext cx="6120130" cy="1080135"/>
                        </a:xfrm>
                        <a:prstGeom prst="rect">
                          <a:avLst/>
                        </a:prstGeom>
                        <a:noFill/>
                        <a:ln>
                          <a:noFill/>
                        </a:ln>
                      </wps:spPr>
                      <wps:txbx>
                        <w:txbxContent>
                          <w:p w:rsidR="00AB6C5E" w:rsidRDefault="00277AE2">
                            <w:pPr>
                              <w:jc w:val="center"/>
                              <w:textDirection w:val="btLr"/>
                            </w:pPr>
                            <w:r>
                              <w:rPr>
                                <w:rFonts w:ascii="Calibri" w:eastAsia="Calibri" w:hAnsi="Calibri" w:cs="Calibri"/>
                                <w:b/>
                                <w:color w:val="004963"/>
                                <w:sz w:val="24"/>
                              </w:rPr>
                              <w:t>HAGGERSTON SCHOOL</w:t>
                            </w:r>
                          </w:p>
                          <w:p w:rsidR="00AB6C5E" w:rsidRDefault="00277AE2">
                            <w:pPr>
                              <w:jc w:val="center"/>
                              <w:textDirection w:val="btLr"/>
                            </w:pPr>
                            <w:r>
                              <w:rPr>
                                <w:rFonts w:ascii="Calibri" w:eastAsia="Calibri" w:hAnsi="Calibri" w:cs="Calibri"/>
                                <w:color w:val="004963"/>
                                <w:sz w:val="24"/>
                              </w:rPr>
                              <w:t>Weymouth Terrace, London E2 8LS</w:t>
                            </w:r>
                          </w:p>
                          <w:p w:rsidR="00AB6C5E" w:rsidRDefault="00277AE2">
                            <w:pPr>
                              <w:jc w:val="center"/>
                              <w:textDirection w:val="btLr"/>
                            </w:pPr>
                            <w:r>
                              <w:rPr>
                                <w:rFonts w:ascii="Calibri" w:eastAsia="Calibri" w:hAnsi="Calibri" w:cs="Calibri"/>
                                <w:color w:val="004963"/>
                                <w:sz w:val="24"/>
                              </w:rPr>
                              <w:t>Tel:  020 7739 7324; Fax:  020 7739 8603</w:t>
                            </w:r>
                          </w:p>
                          <w:p w:rsidR="00AB6C5E" w:rsidRDefault="00277AE2">
                            <w:pPr>
                              <w:jc w:val="center"/>
                              <w:textDirection w:val="btLr"/>
                            </w:pPr>
                            <w:r>
                              <w:rPr>
                                <w:rFonts w:ascii="Calibri" w:eastAsia="Calibri" w:hAnsi="Calibri" w:cs="Calibri"/>
                                <w:color w:val="004963"/>
                                <w:sz w:val="24"/>
                              </w:rPr>
                              <w:t xml:space="preserve">Headteacher:  </w:t>
                            </w:r>
                            <w:proofErr w:type="spellStart"/>
                            <w:r>
                              <w:rPr>
                                <w:rFonts w:ascii="Calibri" w:eastAsia="Calibri" w:hAnsi="Calibri" w:cs="Calibri"/>
                                <w:color w:val="004963"/>
                                <w:sz w:val="24"/>
                              </w:rPr>
                              <w:t>Dr</w:t>
                            </w:r>
                            <w:proofErr w:type="spellEnd"/>
                            <w:r>
                              <w:rPr>
                                <w:rFonts w:ascii="Calibri" w:eastAsia="Calibri" w:hAnsi="Calibri" w:cs="Calibri"/>
                                <w:color w:val="004963"/>
                                <w:sz w:val="24"/>
                              </w:rPr>
                              <w:t xml:space="preserve"> Jane Keeley</w:t>
                            </w:r>
                          </w:p>
                          <w:p w:rsidR="00AB6C5E" w:rsidRDefault="00277AE2">
                            <w:pPr>
                              <w:jc w:val="center"/>
                              <w:textDirection w:val="btLr"/>
                            </w:pPr>
                            <w:r>
                              <w:rPr>
                                <w:rFonts w:ascii="Calibri" w:eastAsia="Calibri" w:hAnsi="Calibri" w:cs="Calibri"/>
                                <w:color w:val="004963"/>
                                <w:sz w:val="24"/>
                                <w:u w:val="single"/>
                              </w:rPr>
                              <w:t>www.haggerston.hackney.sch.uk</w:t>
                            </w:r>
                            <w:r>
                              <w:rPr>
                                <w:rFonts w:ascii="Calibri" w:eastAsia="Calibri" w:hAnsi="Calibri" w:cs="Calibri"/>
                                <w:color w:val="004963"/>
                                <w:sz w:val="24"/>
                              </w:rPr>
                              <w:t xml:space="preserve">. </w:t>
                            </w:r>
                          </w:p>
                          <w:p w:rsidR="00AB6C5E" w:rsidRDefault="00277AE2">
                            <w:pPr>
                              <w:jc w:val="center"/>
                              <w:textDirection w:val="btLr"/>
                            </w:pPr>
                            <w:r>
                              <w:rPr>
                                <w:rFonts w:ascii="Calibri" w:eastAsia="Calibri" w:hAnsi="Calibri" w:cs="Calibri"/>
                                <w:color w:val="004963"/>
                                <w:sz w:val="24"/>
                              </w:rPr>
                              <w:t> </w:t>
                            </w:r>
                          </w:p>
                        </w:txbxContent>
                      </wps:txbx>
                      <wps:bodyPr spcFirstLastPara="1" wrap="square" lIns="36575" tIns="36575" rIns="36575" bIns="365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36576" distT="36576" distL="36576" distR="36576" hidden="0" layoutInCell="1" locked="0" relativeHeight="0" simplePos="0">
                <wp:simplePos x="0" y="0"/>
                <wp:positionH relativeFrom="column">
                  <wp:posOffset>747776</wp:posOffset>
                </wp:positionH>
                <wp:positionV relativeFrom="paragraph">
                  <wp:posOffset>8278876</wp:posOffset>
                </wp:positionV>
                <wp:extent cx="6139180" cy="1099185"/>
                <wp:effectExtent b="0" l="0" r="0" t="0"/>
                <wp:wrapNone/>
                <wp:docPr id="5"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139180" cy="1099185"/>
                        </a:xfrm>
                        <a:prstGeom prst="rect"/>
                        <a:ln/>
                      </pic:spPr>
                    </pic:pic>
                  </a:graphicData>
                </a:graphic>
              </wp:anchor>
            </w:drawing>
          </mc:Fallback>
        </mc:AlternateContent>
      </w:r>
    </w:p>
    <w:sectPr w:rsidR="00AB6C5E">
      <w:headerReference w:type="default" r:id="rId12"/>
      <w:pgSz w:w="11906" w:h="16838"/>
      <w:pgMar w:top="1440" w:right="990" w:bottom="1440" w:left="99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A4C" w:rsidRDefault="00277AE2">
      <w:r>
        <w:separator/>
      </w:r>
    </w:p>
  </w:endnote>
  <w:endnote w:type="continuationSeparator" w:id="0">
    <w:p w:rsidR="009D2A4C" w:rsidRDefault="0027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A4C" w:rsidRDefault="00277AE2">
      <w:r>
        <w:separator/>
      </w:r>
    </w:p>
  </w:footnote>
  <w:footnote w:type="continuationSeparator" w:id="0">
    <w:p w:rsidR="009D2A4C" w:rsidRDefault="00277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C5E" w:rsidRDefault="00277AE2">
    <w:pPr>
      <w:tabs>
        <w:tab w:val="center" w:pos="4513"/>
        <w:tab w:val="right" w:pos="9026"/>
      </w:tabs>
    </w:pPr>
    <w:r>
      <w:rPr>
        <w:noProof/>
        <w:lang w:val="en-GB"/>
      </w:rPr>
      <w:drawing>
        <wp:inline distT="0" distB="0" distL="0" distR="0">
          <wp:extent cx="1992876" cy="26946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92876" cy="26946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87869"/>
    <w:multiLevelType w:val="multilevel"/>
    <w:tmpl w:val="3E4C3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5E"/>
    <w:rsid w:val="00277AE2"/>
    <w:rsid w:val="009D2A4C"/>
    <w:rsid w:val="00AB6C5E"/>
    <w:rsid w:val="00C11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5937B-13EC-46A9-A611-EDF95E35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center"/>
      <w:outlineLvl w:val="0"/>
    </w:pPr>
    <w:rPr>
      <w:rFonts w:ascii="Arial" w:eastAsia="Arial" w:hAnsi="Arial" w:cs="Arial"/>
      <w:b/>
      <w:sz w:val="18"/>
      <w:szCs w:val="18"/>
    </w:rPr>
  </w:style>
  <w:style w:type="paragraph" w:styleId="Heading2">
    <w:name w:val="heading 2"/>
    <w:basedOn w:val="Normal"/>
    <w:next w:val="Normal"/>
    <w:pPr>
      <w:jc w:val="center"/>
      <w:outlineLvl w:val="1"/>
    </w:pPr>
    <w:rPr>
      <w:rFonts w:ascii="Arial" w:eastAsia="Arial" w:hAnsi="Arial" w:cs="Arial"/>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E43EA"/>
    <w:rPr>
      <w:rFonts w:ascii="Tahoma" w:hAnsi="Tahoma" w:cs="Tahoma"/>
      <w:sz w:val="16"/>
      <w:szCs w:val="16"/>
    </w:rPr>
  </w:style>
  <w:style w:type="character" w:customStyle="1" w:styleId="BalloonTextChar">
    <w:name w:val="Balloon Text Char"/>
    <w:basedOn w:val="DefaultParagraphFont"/>
    <w:link w:val="BalloonText"/>
    <w:uiPriority w:val="99"/>
    <w:semiHidden/>
    <w:rsid w:val="006E4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recruitment@haggerston.hackney.sch.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dqgY/5SuJujamhi1+LuEN6A7vg==">AMUW2mUASvhV33BxhByMevqyK4rKS3mLArvNdUxQ9cwbGvaXdf8MLUTOGu7kubnCJkmTI+1EULnbVI/j3Pjjf0iV3jo907y9p1zp0/pxVxi1ZzSq+HqcguLy4CGj/ja1UuIljUYtWO5j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Kyra Griffin</cp:lastModifiedBy>
  <cp:revision>2</cp:revision>
  <dcterms:created xsi:type="dcterms:W3CDTF">2020-11-12T10:55:00Z</dcterms:created>
  <dcterms:modified xsi:type="dcterms:W3CDTF">2020-11-12T10:55:00Z</dcterms:modified>
</cp:coreProperties>
</file>