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C2A6E" w14:textId="2EFCEA08" w:rsidR="003A3530" w:rsidRDefault="003A3530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AC5679F" wp14:editId="3C0FCF75">
            <wp:simplePos x="0" y="0"/>
            <wp:positionH relativeFrom="column">
              <wp:posOffset>4381500</wp:posOffset>
            </wp:positionH>
            <wp:positionV relativeFrom="paragraph">
              <wp:posOffset>0</wp:posOffset>
            </wp:positionV>
            <wp:extent cx="1866900" cy="2138680"/>
            <wp:effectExtent l="0" t="0" r="0" b="0"/>
            <wp:wrapTight wrapText="bothSides">
              <wp:wrapPolygon edited="0">
                <wp:start x="0" y="0"/>
                <wp:lineTo x="0" y="21356"/>
                <wp:lineTo x="21380" y="21356"/>
                <wp:lineTo x="2138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7610" r="10692"/>
                    <a:stretch/>
                  </pic:blipFill>
                  <pic:spPr bwMode="auto">
                    <a:xfrm>
                      <a:off x="0" y="0"/>
                      <a:ext cx="1866900" cy="2138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69DA90" w14:textId="0D2DBEC9" w:rsidR="003A3530" w:rsidRPr="003A3530" w:rsidRDefault="002A53A1" w:rsidP="003A3530">
      <w:pPr>
        <w:spacing w:after="0"/>
        <w:rPr>
          <w:b/>
          <w:bCs/>
          <w:u w:val="single"/>
        </w:rPr>
      </w:pPr>
      <w:proofErr w:type="gramStart"/>
      <w:r w:rsidRPr="003A3530">
        <w:rPr>
          <w:b/>
          <w:bCs/>
          <w:sz w:val="28"/>
          <w:szCs w:val="28"/>
          <w:u w:val="single"/>
        </w:rPr>
        <w:t>Keyworker  -</w:t>
      </w:r>
      <w:proofErr w:type="gramEnd"/>
      <w:r w:rsidRPr="003A3530">
        <w:rPr>
          <w:b/>
          <w:bCs/>
          <w:sz w:val="28"/>
          <w:szCs w:val="28"/>
          <w:u w:val="single"/>
        </w:rPr>
        <w:t xml:space="preserve"> Berger Primary School  </w:t>
      </w:r>
      <w:r w:rsidRPr="003A3530">
        <w:rPr>
          <w:b/>
          <w:bCs/>
          <w:sz w:val="28"/>
          <w:szCs w:val="28"/>
          <w:u w:val="single"/>
        </w:rPr>
        <w:br/>
      </w:r>
    </w:p>
    <w:p w14:paraId="6F7FBEA5" w14:textId="7B408AC6" w:rsidR="003A3530" w:rsidRDefault="002A53A1" w:rsidP="003A3530">
      <w:pPr>
        <w:spacing w:after="0"/>
      </w:pPr>
      <w:r w:rsidRPr="003A3530">
        <w:rPr>
          <w:b/>
          <w:bCs/>
        </w:rPr>
        <w:t>Reference</w:t>
      </w:r>
      <w:r w:rsidR="003A3530">
        <w:rPr>
          <w:b/>
          <w:bCs/>
        </w:rPr>
        <w:t xml:space="preserve">: </w:t>
      </w:r>
      <w:r>
        <w:t>Keyworker</w:t>
      </w:r>
    </w:p>
    <w:p w14:paraId="6AC612DA" w14:textId="1FCDB5F7" w:rsidR="003A3530" w:rsidRDefault="002A53A1" w:rsidP="003A3530">
      <w:pPr>
        <w:spacing w:after="0"/>
      </w:pPr>
      <w:r>
        <w:br/>
      </w:r>
      <w:r w:rsidRPr="003A3530">
        <w:rPr>
          <w:b/>
          <w:bCs/>
        </w:rPr>
        <w:t>Vacancies</w:t>
      </w:r>
      <w:r w:rsidR="003A3530">
        <w:rPr>
          <w:b/>
          <w:bCs/>
        </w:rPr>
        <w:t>:</w:t>
      </w:r>
      <w:r>
        <w:t xml:space="preserve"> 1</w:t>
      </w:r>
    </w:p>
    <w:p w14:paraId="3D17C784" w14:textId="6F90C475" w:rsidR="003A3530" w:rsidRDefault="002A53A1" w:rsidP="003A3530">
      <w:pPr>
        <w:spacing w:after="0"/>
      </w:pPr>
      <w:r>
        <w:br/>
      </w:r>
      <w:r w:rsidRPr="003A3530">
        <w:rPr>
          <w:b/>
          <w:bCs/>
        </w:rPr>
        <w:t>Salary</w:t>
      </w:r>
      <w:r w:rsidR="003A3530">
        <w:rPr>
          <w:b/>
          <w:bCs/>
        </w:rPr>
        <w:t>:</w:t>
      </w:r>
      <w:r w:rsidRPr="003A3530">
        <w:rPr>
          <w:b/>
          <w:bCs/>
        </w:rPr>
        <w:t xml:space="preserve"> </w:t>
      </w:r>
      <w:r>
        <w:t xml:space="preserve">Scale 5, Point 12 (Pro rata) actual salary £27,965.99 - £29,866.98             </w:t>
      </w:r>
      <w:r>
        <w:br/>
      </w:r>
      <w:r w:rsidRPr="003A3530">
        <w:rPr>
          <w:b/>
          <w:bCs/>
        </w:rPr>
        <w:t>Contract</w:t>
      </w:r>
      <w:r w:rsidR="003A3530">
        <w:rPr>
          <w:b/>
          <w:bCs/>
        </w:rPr>
        <w:t>:</w:t>
      </w:r>
      <w:r>
        <w:t xml:space="preserve"> Fixed term until July 2027 with the possibility of being extended </w:t>
      </w:r>
    </w:p>
    <w:p w14:paraId="301BE683" w14:textId="77777777" w:rsidR="003A3530" w:rsidRDefault="002A53A1" w:rsidP="003A3530">
      <w:pPr>
        <w:spacing w:after="0"/>
      </w:pPr>
      <w:r>
        <w:br/>
      </w:r>
      <w:r w:rsidRPr="003A3530">
        <w:rPr>
          <w:b/>
          <w:bCs/>
        </w:rPr>
        <w:t>Details</w:t>
      </w:r>
      <w:r w:rsidR="003A3530">
        <w:t xml:space="preserve">: </w:t>
      </w:r>
      <w:r>
        <w:t xml:space="preserve">Hours: 33.75hrs per week, Monday- Friday 8.30am - 4.15pm </w:t>
      </w:r>
      <w:r>
        <w:br/>
      </w:r>
    </w:p>
    <w:p w14:paraId="5BCAF301" w14:textId="77777777" w:rsidR="003A3530" w:rsidRDefault="002A53A1" w:rsidP="003A3530">
      <w:pPr>
        <w:spacing w:after="0"/>
      </w:pPr>
      <w:r w:rsidRPr="003A3530">
        <w:rPr>
          <w:b/>
          <w:bCs/>
        </w:rPr>
        <w:t xml:space="preserve">Keyworker/Nursery Practitioner (2–3 Year Old Room) – Level </w:t>
      </w:r>
      <w:proofErr w:type="gramStart"/>
      <w:r w:rsidRPr="003A3530">
        <w:rPr>
          <w:b/>
          <w:bCs/>
        </w:rPr>
        <w:t xml:space="preserve">3 </w:t>
      </w:r>
      <w:r w:rsidR="003A3530">
        <w:rPr>
          <w:b/>
          <w:bCs/>
        </w:rPr>
        <w:t xml:space="preserve"> </w:t>
      </w:r>
      <w:r w:rsidRPr="003A3530">
        <w:rPr>
          <w:b/>
          <w:bCs/>
        </w:rPr>
        <w:t>Qualified</w:t>
      </w:r>
      <w:proofErr w:type="gramEnd"/>
      <w:r>
        <w:br/>
      </w:r>
    </w:p>
    <w:p w14:paraId="38D55F65" w14:textId="77777777" w:rsidR="003A3530" w:rsidRDefault="002A53A1" w:rsidP="003A3530">
      <w:pPr>
        <w:spacing w:after="0"/>
      </w:pPr>
      <w:r>
        <w:t>We are excited to offer a fantastic opport</w:t>
      </w:r>
      <w:r>
        <w:t xml:space="preserve">unity for an experienced </w:t>
      </w:r>
      <w:proofErr w:type="gramStart"/>
      <w:r>
        <w:t xml:space="preserve">Level </w:t>
      </w:r>
      <w:r w:rsidR="003A3530">
        <w:t xml:space="preserve"> </w:t>
      </w:r>
      <w:r>
        <w:t>3</w:t>
      </w:r>
      <w:proofErr w:type="gramEnd"/>
      <w:r>
        <w:t xml:space="preserve"> qualified Nursery</w:t>
      </w:r>
      <w:r w:rsidR="003A3530">
        <w:t xml:space="preserve"> </w:t>
      </w:r>
      <w:r>
        <w:t xml:space="preserve">Practitioner  to join our growing early years team. </w:t>
      </w:r>
      <w:r w:rsidR="003A3530">
        <w:t xml:space="preserve"> </w:t>
      </w:r>
      <w:r>
        <w:t>This role is part of the expansion of our</w:t>
      </w:r>
      <w:r w:rsidR="003A3530">
        <w:t xml:space="preserve"> </w:t>
      </w:r>
      <w:r>
        <w:t xml:space="preserve">nursery within </w:t>
      </w:r>
      <w:proofErr w:type="gramStart"/>
      <w:r>
        <w:t xml:space="preserve">Berger </w:t>
      </w:r>
      <w:r w:rsidR="003A3530">
        <w:t xml:space="preserve"> </w:t>
      </w:r>
      <w:r>
        <w:t>Primary</w:t>
      </w:r>
      <w:proofErr w:type="gramEnd"/>
      <w:r>
        <w:t xml:space="preserve"> School's setting , making it an ideal time to join a supportive </w:t>
      </w:r>
      <w:r>
        <w:br/>
        <w:t>and forward-t</w:t>
      </w:r>
      <w:r>
        <w:t>hinking environment.</w:t>
      </w:r>
      <w:r>
        <w:br/>
      </w:r>
    </w:p>
    <w:p w14:paraId="5E1EDADC" w14:textId="77777777" w:rsidR="003A3530" w:rsidRDefault="002A53A1" w:rsidP="003A3530">
      <w:pPr>
        <w:spacing w:after="0"/>
      </w:pPr>
      <w:r>
        <w:t xml:space="preserve">As we expand our provision for 2–3 year olds, we are looking for </w:t>
      </w:r>
      <w:proofErr w:type="gramStart"/>
      <w:r>
        <w:t xml:space="preserve">a </w:t>
      </w:r>
      <w:r w:rsidR="003A3530">
        <w:t xml:space="preserve"> </w:t>
      </w:r>
      <w:r>
        <w:t>passionate</w:t>
      </w:r>
      <w:proofErr w:type="gramEnd"/>
      <w:r>
        <w:t xml:space="preserve"> practitioner who is committed to high-quality early years </w:t>
      </w:r>
      <w:r>
        <w:t>education and care.</w:t>
      </w:r>
    </w:p>
    <w:p w14:paraId="1B817BB2" w14:textId="77777777" w:rsidR="003A3530" w:rsidRDefault="002A53A1" w:rsidP="003A3530">
      <w:pPr>
        <w:spacing w:after="0"/>
      </w:pPr>
      <w:r>
        <w:br/>
      </w:r>
      <w:r w:rsidRPr="003A3530">
        <w:rPr>
          <w:b/>
          <w:bCs/>
        </w:rPr>
        <w:t>Key Responsibilities</w:t>
      </w:r>
    </w:p>
    <w:p w14:paraId="1627B19D" w14:textId="009BC0B3" w:rsidR="003A3530" w:rsidRDefault="003A3530" w:rsidP="003A3530">
      <w:pPr>
        <w:spacing w:after="0"/>
      </w:pPr>
      <w:r>
        <w:t>-</w:t>
      </w:r>
      <w:r w:rsidR="002A53A1">
        <w:t>Provide a safe, caring, and stimulating environment for</w:t>
      </w:r>
      <w:r w:rsidR="002A53A1">
        <w:t xml:space="preserve"> </w:t>
      </w:r>
      <w:r w:rsidR="002A53A1">
        <w:t>children aged 2–3 years.</w:t>
      </w:r>
      <w:r w:rsidR="002A53A1">
        <w:br/>
      </w:r>
      <w:r>
        <w:t>-</w:t>
      </w:r>
      <w:r w:rsidR="002A53A1">
        <w:t xml:space="preserve">Plan and deliver engaging activities in line with the </w:t>
      </w:r>
      <w:proofErr w:type="gramStart"/>
      <w:r w:rsidR="002A53A1">
        <w:t xml:space="preserve">EYFS </w:t>
      </w:r>
      <w:r>
        <w:t xml:space="preserve"> </w:t>
      </w:r>
      <w:r w:rsidR="002A53A1">
        <w:t>framework</w:t>
      </w:r>
      <w:proofErr w:type="gramEnd"/>
      <w:r w:rsidR="002A53A1">
        <w:t>.</w:t>
      </w:r>
      <w:r w:rsidR="002A53A1">
        <w:br/>
      </w:r>
      <w:r>
        <w:t>-</w:t>
      </w:r>
      <w:r w:rsidR="002A53A1">
        <w:t>Support children’s learning, development, and wellbeing.</w:t>
      </w:r>
      <w:r w:rsidR="002A53A1">
        <w:br/>
      </w:r>
      <w:r>
        <w:t>-</w:t>
      </w:r>
      <w:r w:rsidR="002A53A1">
        <w:t xml:space="preserve">Build positive relationships with children, parents, and </w:t>
      </w:r>
      <w:r w:rsidR="002A53A1">
        <w:t>colleagues.</w:t>
      </w:r>
      <w:r w:rsidR="002A53A1">
        <w:br/>
      </w:r>
      <w:r>
        <w:t>-</w:t>
      </w:r>
      <w:r w:rsidR="002A53A1">
        <w:t>Contribute to observations,</w:t>
      </w:r>
      <w:r w:rsidR="002A53A1">
        <w:t xml:space="preserve"> assessments, and planning.</w:t>
      </w:r>
      <w:r w:rsidR="002A53A1">
        <w:br/>
      </w:r>
      <w:r>
        <w:t>-</w:t>
      </w:r>
      <w:r w:rsidR="002A53A1">
        <w:t>Maintain high standards of safeguarding, health, and safety.</w:t>
      </w:r>
    </w:p>
    <w:p w14:paraId="2A11E90F" w14:textId="77777777" w:rsidR="003A3530" w:rsidRDefault="003A3530" w:rsidP="003A3530">
      <w:pPr>
        <w:spacing w:after="0"/>
      </w:pPr>
    </w:p>
    <w:p w14:paraId="443EE570" w14:textId="3B78411A" w:rsidR="00840D8A" w:rsidRDefault="002A53A1" w:rsidP="003A3530">
      <w:pPr>
        <w:spacing w:after="0"/>
      </w:pPr>
      <w:r w:rsidRPr="003A3530">
        <w:rPr>
          <w:b/>
          <w:bCs/>
        </w:rPr>
        <w:t>Requirements</w:t>
      </w:r>
      <w:r>
        <w:br/>
      </w:r>
      <w:r w:rsidR="003A3530">
        <w:t>-</w:t>
      </w:r>
      <w:r>
        <w:t xml:space="preserve">Full and relevant Level 3 Early Years </w:t>
      </w:r>
      <w:proofErr w:type="gramStart"/>
      <w:r>
        <w:t>qualification .</w:t>
      </w:r>
      <w:proofErr w:type="gramEnd"/>
      <w:r>
        <w:br/>
      </w:r>
      <w:r w:rsidR="003A3530">
        <w:t>-</w:t>
      </w:r>
      <w:r>
        <w:t xml:space="preserve">Pediatric First Aid Qualification  is desirable but not essential </w:t>
      </w:r>
      <w:r w:rsidR="003A3530">
        <w:t xml:space="preserve"> </w:t>
      </w:r>
      <w:r>
        <w:t xml:space="preserve">for the right candidate. </w:t>
      </w:r>
      <w:r>
        <w:br/>
      </w:r>
      <w:r w:rsidR="003A3530">
        <w:t>-</w:t>
      </w:r>
      <w:r>
        <w:t>Pre</w:t>
      </w:r>
      <w:r>
        <w:t>vious experience working with children aged 2–3 years.</w:t>
      </w:r>
      <w:r>
        <w:br/>
      </w:r>
    </w:p>
    <w:sectPr w:rsidR="00840D8A" w:rsidSect="002A53A1">
      <w:pgSz w:w="12240" w:h="15840"/>
      <w:pgMar w:top="993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952EAF"/>
    <w:multiLevelType w:val="hybridMultilevel"/>
    <w:tmpl w:val="5AB2EED6"/>
    <w:lvl w:ilvl="0" w:tplc="E1D082C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0274B"/>
    <w:multiLevelType w:val="hybridMultilevel"/>
    <w:tmpl w:val="B84243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27329D"/>
    <w:multiLevelType w:val="hybridMultilevel"/>
    <w:tmpl w:val="9546109C"/>
    <w:lvl w:ilvl="0" w:tplc="2018B02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84BD9"/>
    <w:multiLevelType w:val="hybridMultilevel"/>
    <w:tmpl w:val="14D475B6"/>
    <w:lvl w:ilvl="0" w:tplc="2018B02E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FB42EF"/>
    <w:multiLevelType w:val="hybridMultilevel"/>
    <w:tmpl w:val="00F29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73D13"/>
    <w:multiLevelType w:val="hybridMultilevel"/>
    <w:tmpl w:val="6AD6055E"/>
    <w:lvl w:ilvl="0" w:tplc="2018B02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26B99"/>
    <w:multiLevelType w:val="hybridMultilevel"/>
    <w:tmpl w:val="1A16234C"/>
    <w:lvl w:ilvl="0" w:tplc="2018B02E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A76CF8"/>
    <w:multiLevelType w:val="hybridMultilevel"/>
    <w:tmpl w:val="5EE27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CE2C7B"/>
    <w:multiLevelType w:val="hybridMultilevel"/>
    <w:tmpl w:val="672439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7"/>
  </w:num>
  <w:num w:numId="12">
    <w:abstractNumId w:val="10"/>
  </w:num>
  <w:num w:numId="13">
    <w:abstractNumId w:val="16"/>
  </w:num>
  <w:num w:numId="14">
    <w:abstractNumId w:val="9"/>
  </w:num>
  <w:num w:numId="15">
    <w:abstractNumId w:val="14"/>
  </w:num>
  <w:num w:numId="16">
    <w:abstractNumId w:val="15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A53A1"/>
    <w:rsid w:val="00326F90"/>
    <w:rsid w:val="003A3530"/>
    <w:rsid w:val="00840D8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E564EA"/>
  <w14:defaultImageDpi w14:val="300"/>
  <w15:docId w15:val="{0955B38A-3181-4976-B763-8E11B4C75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Latifa Kapadia</cp:lastModifiedBy>
  <cp:revision>4</cp:revision>
  <dcterms:created xsi:type="dcterms:W3CDTF">2026-06-02T14:33:00Z</dcterms:created>
  <dcterms:modified xsi:type="dcterms:W3CDTF">2026-06-02T14:34:00Z</dcterms:modified>
  <cp:category/>
</cp:coreProperties>
</file>