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7BC" w:rsidRDefault="00F167BC" w:rsidP="00F167B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sz w:val="28"/>
          <w:szCs w:val="28"/>
          <w:u w:val="single"/>
        </w:rPr>
        <w:t>Careers Adviser Role</w:t>
      </w:r>
      <w:r>
        <w:rPr>
          <w:rStyle w:val="eop"/>
          <w:rFonts w:ascii="Calibri" w:hAnsi="Calibri" w:cs="Segoe UI"/>
          <w:color w:val="000000"/>
          <w:sz w:val="28"/>
          <w:szCs w:val="28"/>
        </w:rPr>
        <w:t> </w:t>
      </w:r>
    </w:p>
    <w:p w:rsidR="00F167BC" w:rsidRDefault="00F167BC" w:rsidP="00F167BC">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color w:val="000000"/>
        </w:rPr>
        <w:t> </w:t>
      </w:r>
    </w:p>
    <w:p w:rsidR="00F167BC" w:rsidRDefault="00F167BC" w:rsidP="00F167B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u w:val="single"/>
        </w:rPr>
        <w:t>Job Description </w:t>
      </w:r>
      <w:r>
        <w:rPr>
          <w:rStyle w:val="eop"/>
          <w:rFonts w:ascii="Calibri" w:hAnsi="Calibri" w:cs="Segoe UI"/>
          <w:color w:val="000000"/>
        </w:rPr>
        <w:t> </w:t>
      </w:r>
    </w:p>
    <w:p w:rsidR="00F167BC" w:rsidRDefault="00F167BC" w:rsidP="00F167BC">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color w:val="000000"/>
        </w:rPr>
        <w:t> </w:t>
      </w:r>
    </w:p>
    <w:p w:rsidR="00F167BC" w:rsidRDefault="00F167BC" w:rsidP="00F167B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shd w:val="clear" w:color="auto" w:fill="FFFFFF"/>
        </w:rPr>
        <w:t>At The Garden/Pavilion we interpret and apply the concept of careers in a wide range of contexts to suit the special educational needs of our school population. It does not imply that all pupils will have the goal of paid employment.   </w:t>
      </w:r>
      <w:r>
        <w:rPr>
          <w:rStyle w:val="eop"/>
          <w:rFonts w:ascii="Calibri" w:hAnsi="Calibri" w:cs="Segoe UI"/>
          <w:color w:val="000000"/>
        </w:rPr>
        <w:t> </w:t>
      </w:r>
    </w:p>
    <w:p w:rsidR="00F167BC" w:rsidRDefault="00F167BC" w:rsidP="00F167BC">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color w:val="000000"/>
        </w:rPr>
        <w:t> </w:t>
      </w:r>
    </w:p>
    <w:p w:rsidR="00F167BC" w:rsidRDefault="00F167BC" w:rsidP="00F167B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shd w:val="clear" w:color="auto" w:fill="FFFFFF"/>
        </w:rPr>
        <w:t>The purpose of the Careers Adviser role is to –</w:t>
      </w:r>
      <w:r>
        <w:rPr>
          <w:rStyle w:val="eop"/>
          <w:rFonts w:ascii="Calibri" w:hAnsi="Calibri" w:cs="Segoe UI"/>
          <w:color w:val="000000"/>
        </w:rPr>
        <w:t> </w:t>
      </w:r>
    </w:p>
    <w:p w:rsidR="00F167BC" w:rsidRDefault="00F167BC" w:rsidP="00F167BC">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color w:val="000000"/>
        </w:rPr>
        <w:t> </w:t>
      </w:r>
    </w:p>
    <w:p w:rsidR="00F167BC" w:rsidRPr="00F167BC" w:rsidRDefault="00F167BC" w:rsidP="00F167BC">
      <w:pPr>
        <w:pStyle w:val="paragraph"/>
        <w:spacing w:before="0" w:beforeAutospacing="0" w:after="0" w:afterAutospacing="0"/>
        <w:textAlignment w:val="baseline"/>
        <w:rPr>
          <w:rFonts w:ascii="Segoe UI" w:hAnsi="Segoe UI" w:cs="Segoe UI"/>
          <w:sz w:val="18"/>
          <w:szCs w:val="18"/>
        </w:rPr>
      </w:pPr>
      <w:r w:rsidRPr="00F167BC">
        <w:rPr>
          <w:rStyle w:val="normaltextrun"/>
          <w:rFonts w:ascii="Calibri" w:hAnsi="Calibri" w:cs="Segoe UI"/>
          <w:iCs/>
          <w:color w:val="000000"/>
          <w:shd w:val="clear" w:color="auto" w:fill="FFFFFF"/>
        </w:rPr>
        <w:t>Implement and update careers policy as necessary and oversee the careers programme in the Garden/Pavilion school.</w:t>
      </w:r>
      <w:r w:rsidRPr="00F167BC">
        <w:rPr>
          <w:rStyle w:val="eop"/>
          <w:rFonts w:ascii="Calibri" w:hAnsi="Calibri" w:cs="Segoe UI"/>
          <w:color w:val="000000"/>
        </w:rPr>
        <w:t> </w:t>
      </w:r>
    </w:p>
    <w:p w:rsidR="00F167BC" w:rsidRPr="00F167BC" w:rsidRDefault="00F167BC" w:rsidP="00F167BC">
      <w:pPr>
        <w:pStyle w:val="paragraph"/>
        <w:spacing w:before="0" w:beforeAutospacing="0" w:after="0" w:afterAutospacing="0"/>
        <w:textAlignment w:val="baseline"/>
        <w:rPr>
          <w:rFonts w:ascii="Segoe UI" w:hAnsi="Segoe UI" w:cs="Segoe UI"/>
          <w:sz w:val="18"/>
          <w:szCs w:val="18"/>
        </w:rPr>
      </w:pPr>
      <w:r w:rsidRPr="00F167BC">
        <w:rPr>
          <w:rStyle w:val="eop"/>
          <w:rFonts w:ascii="Calibri" w:hAnsi="Calibri" w:cs="Segoe UI"/>
          <w:color w:val="000000"/>
        </w:rPr>
        <w:t> </w:t>
      </w:r>
    </w:p>
    <w:p w:rsidR="00F167BC" w:rsidRPr="00F167BC" w:rsidRDefault="00F167BC" w:rsidP="00F167BC">
      <w:pPr>
        <w:pStyle w:val="paragraph"/>
        <w:spacing w:before="0" w:beforeAutospacing="0" w:after="0" w:afterAutospacing="0"/>
        <w:textAlignment w:val="baseline"/>
        <w:rPr>
          <w:rFonts w:ascii="Segoe UI" w:hAnsi="Segoe UI" w:cs="Segoe UI"/>
          <w:sz w:val="18"/>
          <w:szCs w:val="18"/>
        </w:rPr>
      </w:pPr>
      <w:r w:rsidRPr="00F167BC">
        <w:rPr>
          <w:rStyle w:val="normaltextrun"/>
          <w:rFonts w:ascii="Calibri" w:hAnsi="Calibri" w:cs="Segoe UI"/>
          <w:color w:val="000000"/>
          <w:shd w:val="clear" w:color="auto" w:fill="FFFFFF"/>
        </w:rPr>
        <w:t> </w:t>
      </w:r>
      <w:r w:rsidRPr="00F167BC">
        <w:rPr>
          <w:rStyle w:val="normaltextrun"/>
          <w:rFonts w:ascii="Calibri" w:hAnsi="Calibri" w:cs="Segoe UI"/>
          <w:iCs/>
          <w:color w:val="000000"/>
          <w:shd w:val="clear" w:color="auto" w:fill="FFFFFF"/>
        </w:rPr>
        <w:t>This includes ensuring- </w:t>
      </w:r>
      <w:r w:rsidRPr="00F167BC">
        <w:rPr>
          <w:rStyle w:val="eop"/>
          <w:rFonts w:ascii="Calibri" w:hAnsi="Calibri" w:cs="Segoe UI"/>
          <w:color w:val="000000"/>
        </w:rPr>
        <w:t> </w:t>
      </w:r>
    </w:p>
    <w:p w:rsidR="00F167BC" w:rsidRPr="00F167BC" w:rsidRDefault="00F167BC" w:rsidP="00F167BC">
      <w:pPr>
        <w:pStyle w:val="paragraph"/>
        <w:spacing w:before="0" w:beforeAutospacing="0" w:after="0" w:afterAutospacing="0"/>
        <w:textAlignment w:val="baseline"/>
        <w:rPr>
          <w:rFonts w:ascii="Segoe UI" w:hAnsi="Segoe UI" w:cs="Segoe UI"/>
          <w:sz w:val="18"/>
          <w:szCs w:val="18"/>
        </w:rPr>
      </w:pPr>
      <w:r w:rsidRPr="00F167BC">
        <w:rPr>
          <w:rStyle w:val="eop"/>
          <w:rFonts w:ascii="Calibri" w:hAnsi="Calibri" w:cs="Segoe UI"/>
          <w:color w:val="000000"/>
        </w:rPr>
        <w:t> </w:t>
      </w:r>
    </w:p>
    <w:p w:rsidR="00F167BC" w:rsidRPr="00F167BC" w:rsidRDefault="00F167BC" w:rsidP="00F167BC">
      <w:pPr>
        <w:pStyle w:val="paragraph"/>
        <w:spacing w:before="0" w:beforeAutospacing="0" w:after="0" w:afterAutospacing="0"/>
        <w:textAlignment w:val="baseline"/>
        <w:rPr>
          <w:rFonts w:ascii="Segoe UI" w:hAnsi="Segoe UI" w:cs="Segoe UI"/>
          <w:sz w:val="18"/>
          <w:szCs w:val="18"/>
        </w:rPr>
      </w:pPr>
      <w:r w:rsidRPr="00F167BC">
        <w:rPr>
          <w:rStyle w:val="normaltextrun"/>
          <w:rFonts w:ascii="Calibri" w:hAnsi="Calibri" w:cs="Segoe UI"/>
          <w:iCs/>
          <w:color w:val="000000"/>
        </w:rPr>
        <w:t>A programme of careers education and guidance which is inclusive and personalised to individual learners so that-</w:t>
      </w:r>
      <w:r w:rsidRPr="00F167BC">
        <w:rPr>
          <w:rStyle w:val="eop"/>
          <w:rFonts w:ascii="Calibri" w:hAnsi="Calibri" w:cs="Segoe UI"/>
          <w:color w:val="000000"/>
        </w:rPr>
        <w:t> </w:t>
      </w:r>
    </w:p>
    <w:p w:rsidR="00F167BC" w:rsidRPr="00F167BC" w:rsidRDefault="00F167BC" w:rsidP="00F167BC">
      <w:pPr>
        <w:pStyle w:val="paragraph"/>
        <w:spacing w:before="0" w:beforeAutospacing="0" w:after="0" w:afterAutospacing="0"/>
        <w:textAlignment w:val="baseline"/>
        <w:rPr>
          <w:rFonts w:ascii="Segoe UI" w:hAnsi="Segoe UI" w:cs="Segoe UI"/>
          <w:sz w:val="18"/>
          <w:szCs w:val="18"/>
        </w:rPr>
      </w:pPr>
      <w:r w:rsidRPr="00F167BC">
        <w:rPr>
          <w:rStyle w:val="eop"/>
          <w:rFonts w:ascii="Calibri" w:hAnsi="Calibri" w:cs="Segoe UI"/>
          <w:color w:val="000000"/>
        </w:rPr>
        <w:t> </w:t>
      </w:r>
    </w:p>
    <w:p w:rsidR="00F167BC" w:rsidRPr="00F167BC" w:rsidRDefault="00F167BC" w:rsidP="00F167BC">
      <w:pPr>
        <w:pStyle w:val="paragraph"/>
        <w:numPr>
          <w:ilvl w:val="0"/>
          <w:numId w:val="1"/>
        </w:numPr>
        <w:spacing w:before="0" w:beforeAutospacing="0" w:after="0" w:afterAutospacing="0"/>
        <w:ind w:left="360" w:firstLine="0"/>
        <w:textAlignment w:val="baseline"/>
        <w:rPr>
          <w:rFonts w:ascii="Calibri" w:hAnsi="Calibri" w:cs="Segoe UI"/>
        </w:rPr>
      </w:pPr>
      <w:r w:rsidRPr="00F167BC">
        <w:rPr>
          <w:rStyle w:val="normaltextrun"/>
          <w:rFonts w:ascii="Calibri" w:hAnsi="Calibri" w:cs="Segoe UI"/>
          <w:color w:val="000000"/>
        </w:rPr>
        <w:t>T</w:t>
      </w:r>
      <w:r w:rsidRPr="00F167BC">
        <w:rPr>
          <w:rStyle w:val="normaltextrun"/>
          <w:rFonts w:ascii="Calibri" w:hAnsi="Calibri" w:cs="Segoe UI"/>
          <w:iCs/>
          <w:color w:val="000000"/>
        </w:rPr>
        <w:t>he school meets the eight Gatsby benchmarks for good career guidance as recommended by the Department of Education Careers Strategy 2018. </w:t>
      </w:r>
      <w:r w:rsidRPr="00F167BC">
        <w:rPr>
          <w:rStyle w:val="normaltextrun"/>
          <w:rFonts w:ascii="Calibri" w:hAnsi="Calibri" w:cs="Segoe UI"/>
          <w:iCs/>
          <w:color w:val="000000"/>
          <w:shd w:val="clear" w:color="auto" w:fill="FFFFFF"/>
        </w:rPr>
        <w:t> </w:t>
      </w:r>
      <w:r w:rsidRPr="00F167BC">
        <w:rPr>
          <w:rStyle w:val="eop"/>
          <w:rFonts w:ascii="Calibri" w:hAnsi="Calibri" w:cs="Segoe UI"/>
          <w:color w:val="000000"/>
        </w:rPr>
        <w:t> </w:t>
      </w:r>
    </w:p>
    <w:p w:rsidR="00F167BC" w:rsidRPr="00F167BC" w:rsidRDefault="00F167BC" w:rsidP="00F167BC">
      <w:pPr>
        <w:pStyle w:val="paragraph"/>
        <w:numPr>
          <w:ilvl w:val="0"/>
          <w:numId w:val="2"/>
        </w:numPr>
        <w:spacing w:before="0" w:beforeAutospacing="0" w:after="0" w:afterAutospacing="0"/>
        <w:ind w:left="360" w:firstLine="0"/>
        <w:textAlignment w:val="baseline"/>
        <w:rPr>
          <w:rFonts w:ascii="Calibri" w:hAnsi="Calibri" w:cs="Segoe UI"/>
        </w:rPr>
      </w:pPr>
      <w:r w:rsidRPr="00F167BC">
        <w:rPr>
          <w:rStyle w:val="normaltextrun"/>
          <w:rFonts w:ascii="Calibri" w:hAnsi="Calibri" w:cs="Segoe UI"/>
          <w:iCs/>
          <w:color w:val="000000"/>
          <w:shd w:val="clear" w:color="auto" w:fill="FFFFFF"/>
        </w:rPr>
        <w:t>The careers programme is embedded in the curriculum and focuses on developing pupils’ independence, communication and transferable life and social skills that support careers</w:t>
      </w:r>
      <w:proofErr w:type="gramStart"/>
      <w:r w:rsidRPr="00F167BC">
        <w:rPr>
          <w:rStyle w:val="normaltextrun"/>
          <w:rFonts w:ascii="Calibri" w:hAnsi="Calibri" w:cs="Segoe UI"/>
          <w:iCs/>
          <w:color w:val="000000"/>
          <w:shd w:val="clear" w:color="auto" w:fill="FFFFFF"/>
        </w:rPr>
        <w:t>, </w:t>
      </w:r>
      <w:proofErr w:type="gramEnd"/>
      <w:r w:rsidRPr="00F167BC">
        <w:rPr>
          <w:rStyle w:val="normaltextrun"/>
          <w:rFonts w:ascii="Calibri" w:hAnsi="Calibri" w:cs="Segoe UI"/>
          <w:iCs/>
          <w:color w:val="000000"/>
        </w:rPr>
        <w:t>employability and enterprise.</w:t>
      </w:r>
      <w:r w:rsidRPr="00F167BC">
        <w:rPr>
          <w:rStyle w:val="normaltextrun"/>
          <w:rFonts w:ascii="Calibri" w:hAnsi="Calibri" w:cs="Segoe UI"/>
          <w:iCs/>
          <w:color w:val="000000"/>
          <w:shd w:val="clear" w:color="auto" w:fill="FFFFFF"/>
        </w:rPr>
        <w:t> </w:t>
      </w:r>
      <w:r w:rsidRPr="00F167BC">
        <w:rPr>
          <w:rStyle w:val="eop"/>
          <w:rFonts w:ascii="Calibri" w:hAnsi="Calibri" w:cs="Segoe UI"/>
          <w:color w:val="000000"/>
        </w:rPr>
        <w:t> </w:t>
      </w:r>
    </w:p>
    <w:p w:rsidR="00F167BC" w:rsidRPr="00F167BC" w:rsidRDefault="00F167BC" w:rsidP="00F167BC">
      <w:pPr>
        <w:pStyle w:val="paragraph"/>
        <w:numPr>
          <w:ilvl w:val="0"/>
          <w:numId w:val="2"/>
        </w:numPr>
        <w:spacing w:before="0" w:beforeAutospacing="0" w:after="0" w:afterAutospacing="0"/>
        <w:ind w:left="360" w:firstLine="0"/>
        <w:textAlignment w:val="baseline"/>
        <w:rPr>
          <w:rFonts w:ascii="Calibri" w:hAnsi="Calibri" w:cs="Segoe UI"/>
        </w:rPr>
      </w:pPr>
      <w:r w:rsidRPr="00F167BC">
        <w:rPr>
          <w:rStyle w:val="normaltextrun"/>
          <w:rFonts w:ascii="Calibri" w:hAnsi="Calibri" w:cs="Segoe UI"/>
          <w:iCs/>
          <w:color w:val="000000"/>
          <w:shd w:val="clear" w:color="auto" w:fill="FFFFFF"/>
        </w:rPr>
        <w:t>All pupils have a meaningful Preparing for Adulthood Plan which forms part of the EHCP process from year 9 which builds on their strengths and interests.</w:t>
      </w:r>
      <w:r w:rsidRPr="00F167BC">
        <w:rPr>
          <w:rStyle w:val="normaltextrun"/>
          <w:rFonts w:ascii="Calibri" w:hAnsi="Calibri" w:cs="Segoe UI"/>
          <w:iCs/>
          <w:color w:val="000000"/>
        </w:rPr>
        <w:t> </w:t>
      </w:r>
      <w:r w:rsidRPr="00F167BC">
        <w:rPr>
          <w:rStyle w:val="eop"/>
          <w:rFonts w:ascii="Calibri" w:hAnsi="Calibri" w:cs="Segoe UI"/>
          <w:color w:val="000000"/>
        </w:rPr>
        <w:t> </w:t>
      </w:r>
    </w:p>
    <w:p w:rsidR="00F167BC" w:rsidRPr="00F167BC" w:rsidRDefault="00F167BC" w:rsidP="00F167BC">
      <w:pPr>
        <w:pStyle w:val="paragraph"/>
        <w:numPr>
          <w:ilvl w:val="0"/>
          <w:numId w:val="2"/>
        </w:numPr>
        <w:spacing w:before="0" w:beforeAutospacing="0" w:after="0" w:afterAutospacing="0"/>
        <w:ind w:left="360" w:firstLine="0"/>
        <w:textAlignment w:val="baseline"/>
        <w:rPr>
          <w:rFonts w:ascii="Calibri" w:hAnsi="Calibri" w:cs="Segoe UI"/>
        </w:rPr>
      </w:pPr>
      <w:r w:rsidRPr="00F167BC">
        <w:rPr>
          <w:rStyle w:val="normaltextrun"/>
          <w:rFonts w:ascii="Calibri" w:hAnsi="Calibri" w:cs="Segoe UI"/>
          <w:iCs/>
          <w:color w:val="000000"/>
          <w:shd w:val="clear" w:color="auto" w:fill="FFFFFF"/>
        </w:rPr>
        <w:t>There is recognition and promotion of learner voice and support for learners to be involved in decisions that affect their future, especially in relation to the Preparation for Adulthood plan. This includes liaison with parent, carers, therapists and other relevant professionals. </w:t>
      </w:r>
      <w:r w:rsidRPr="00F167BC">
        <w:rPr>
          <w:rStyle w:val="eop"/>
          <w:rFonts w:ascii="Calibri" w:hAnsi="Calibri" w:cs="Segoe UI"/>
          <w:color w:val="000000"/>
        </w:rPr>
        <w:t> </w:t>
      </w:r>
    </w:p>
    <w:p w:rsidR="00F167BC" w:rsidRPr="00F167BC" w:rsidRDefault="00F167BC" w:rsidP="00F167BC">
      <w:pPr>
        <w:pStyle w:val="paragraph"/>
        <w:numPr>
          <w:ilvl w:val="0"/>
          <w:numId w:val="2"/>
        </w:numPr>
        <w:spacing w:before="0" w:beforeAutospacing="0" w:after="0" w:afterAutospacing="0"/>
        <w:ind w:left="360" w:firstLine="0"/>
        <w:textAlignment w:val="baseline"/>
        <w:rPr>
          <w:rFonts w:ascii="Calibri" w:hAnsi="Calibri" w:cs="Segoe UI"/>
        </w:rPr>
      </w:pPr>
      <w:r w:rsidRPr="00F167BC">
        <w:rPr>
          <w:rStyle w:val="normaltextrun"/>
          <w:rFonts w:ascii="Calibri" w:hAnsi="Calibri" w:cs="Segoe UI"/>
          <w:iCs/>
          <w:color w:val="000000"/>
        </w:rPr>
        <w:t>Pupils are supported to know their individual strengths and interests and</w:t>
      </w:r>
      <w:r w:rsidRPr="00F167BC">
        <w:rPr>
          <w:rStyle w:val="normaltextrun"/>
          <w:rFonts w:ascii="Calibri" w:hAnsi="Calibri" w:cs="Segoe UI"/>
          <w:iCs/>
          <w:color w:val="000000"/>
          <w:shd w:val="clear" w:color="auto" w:fill="FFFFFF"/>
        </w:rPr>
        <w:t xml:space="preserve"> opportunities are created for them to explore these in work related learning contexts. </w:t>
      </w:r>
      <w:r w:rsidRPr="00F167BC">
        <w:rPr>
          <w:rStyle w:val="eop"/>
          <w:rFonts w:ascii="Calibri" w:hAnsi="Calibri" w:cs="Segoe UI"/>
          <w:color w:val="000000"/>
        </w:rPr>
        <w:t> </w:t>
      </w:r>
    </w:p>
    <w:p w:rsidR="00F167BC" w:rsidRPr="00F167BC" w:rsidRDefault="00F167BC" w:rsidP="00F167BC">
      <w:pPr>
        <w:pStyle w:val="paragraph"/>
        <w:numPr>
          <w:ilvl w:val="0"/>
          <w:numId w:val="2"/>
        </w:numPr>
        <w:spacing w:before="0" w:beforeAutospacing="0" w:after="0" w:afterAutospacing="0"/>
        <w:ind w:left="360" w:firstLine="0"/>
        <w:textAlignment w:val="baseline"/>
        <w:rPr>
          <w:rFonts w:ascii="Calibri" w:hAnsi="Calibri" w:cs="Segoe UI"/>
        </w:rPr>
      </w:pPr>
      <w:r w:rsidRPr="00F167BC">
        <w:rPr>
          <w:rStyle w:val="normaltextrun"/>
          <w:rFonts w:ascii="Calibri" w:hAnsi="Calibri" w:cs="Segoe UI"/>
          <w:iCs/>
          <w:color w:val="000000"/>
          <w:shd w:val="clear" w:color="auto" w:fill="FFFFFF"/>
        </w:rPr>
        <w:t>All pupils from Year 7 are provided with regular enterprise education sessions in which they learn skills that can be utilised in a range of job roles. </w:t>
      </w:r>
      <w:r w:rsidRPr="00F167BC">
        <w:rPr>
          <w:rStyle w:val="eop"/>
          <w:rFonts w:ascii="Calibri" w:hAnsi="Calibri" w:cs="Segoe UI"/>
          <w:color w:val="000000"/>
        </w:rPr>
        <w:t> </w:t>
      </w:r>
    </w:p>
    <w:p w:rsidR="00F167BC" w:rsidRPr="00F167BC" w:rsidRDefault="00F167BC" w:rsidP="00F167BC">
      <w:pPr>
        <w:pStyle w:val="paragraph"/>
        <w:numPr>
          <w:ilvl w:val="0"/>
          <w:numId w:val="3"/>
        </w:numPr>
        <w:spacing w:before="0" w:beforeAutospacing="0" w:after="0" w:afterAutospacing="0"/>
        <w:ind w:left="360" w:firstLine="0"/>
        <w:textAlignment w:val="baseline"/>
        <w:rPr>
          <w:rFonts w:ascii="Calibri" w:hAnsi="Calibri" w:cs="Segoe UI"/>
        </w:rPr>
      </w:pPr>
      <w:r w:rsidRPr="00F167BC">
        <w:rPr>
          <w:rStyle w:val="normaltextrun"/>
          <w:rFonts w:ascii="Calibri" w:hAnsi="Calibri" w:cs="Segoe UI"/>
          <w:iCs/>
          <w:color w:val="000000"/>
        </w:rPr>
        <w:t>Pupils have first-hand experience of the workplace through work related learning activities onsite and where appropriate, in workplace settings in the community. </w:t>
      </w:r>
      <w:r w:rsidRPr="00F167BC">
        <w:rPr>
          <w:rStyle w:val="normaltextrun"/>
          <w:rFonts w:ascii="Calibri" w:hAnsi="Calibri" w:cs="Segoe UI"/>
          <w:iCs/>
          <w:color w:val="000000"/>
          <w:shd w:val="clear" w:color="auto" w:fill="FFFFFF"/>
        </w:rPr>
        <w:t> </w:t>
      </w:r>
      <w:r w:rsidRPr="00F167BC">
        <w:rPr>
          <w:rStyle w:val="eop"/>
          <w:rFonts w:ascii="Calibri" w:hAnsi="Calibri" w:cs="Segoe UI"/>
          <w:color w:val="000000"/>
        </w:rPr>
        <w:t> </w:t>
      </w:r>
    </w:p>
    <w:p w:rsidR="00F167BC" w:rsidRPr="00F167BC" w:rsidRDefault="00F167BC" w:rsidP="00F167BC">
      <w:pPr>
        <w:pStyle w:val="paragraph"/>
        <w:numPr>
          <w:ilvl w:val="0"/>
          <w:numId w:val="3"/>
        </w:numPr>
        <w:spacing w:before="0" w:beforeAutospacing="0" w:after="0" w:afterAutospacing="0"/>
        <w:ind w:left="360" w:firstLine="0"/>
        <w:textAlignment w:val="baseline"/>
        <w:rPr>
          <w:rFonts w:ascii="Calibri" w:hAnsi="Calibri" w:cs="Segoe UI"/>
        </w:rPr>
      </w:pPr>
      <w:r w:rsidRPr="00F167BC">
        <w:rPr>
          <w:rStyle w:val="normaltextrun"/>
          <w:rFonts w:ascii="Calibri" w:hAnsi="Calibri" w:cs="Segoe UI"/>
          <w:iCs/>
          <w:color w:val="000000"/>
        </w:rPr>
        <w:t>All pupils get an excellent programme of advice and guidance that is delivered by individuals with the right skills and experience. </w:t>
      </w:r>
      <w:r w:rsidRPr="00F167BC">
        <w:rPr>
          <w:rStyle w:val="eop"/>
          <w:rFonts w:ascii="Calibri" w:hAnsi="Calibri" w:cs="Segoe UI"/>
          <w:color w:val="000000"/>
        </w:rPr>
        <w:t> </w:t>
      </w:r>
    </w:p>
    <w:p w:rsidR="00F167BC" w:rsidRPr="00F167BC" w:rsidRDefault="00F167BC" w:rsidP="00F167BC">
      <w:pPr>
        <w:pStyle w:val="paragraph"/>
        <w:numPr>
          <w:ilvl w:val="0"/>
          <w:numId w:val="3"/>
        </w:numPr>
        <w:spacing w:before="0" w:beforeAutospacing="0" w:after="0" w:afterAutospacing="0"/>
        <w:ind w:left="360" w:firstLine="0"/>
        <w:textAlignment w:val="baseline"/>
        <w:rPr>
          <w:rFonts w:ascii="Calibri" w:hAnsi="Calibri" w:cs="Segoe UI"/>
        </w:rPr>
      </w:pPr>
      <w:r w:rsidRPr="00F167BC">
        <w:rPr>
          <w:rStyle w:val="normaltextrun"/>
          <w:rFonts w:ascii="Calibri" w:hAnsi="Calibri" w:cs="Segoe UI"/>
          <w:iCs/>
          <w:color w:val="000000"/>
        </w:rPr>
        <w:t>Pupils are proactively supported to reach a positive destination in learning or training after Year 11 and to contribute their views and wishes on decisions about options available through means appropriate to their needs.</w:t>
      </w:r>
      <w:r w:rsidRPr="00F167BC">
        <w:rPr>
          <w:rStyle w:val="normaltextrun"/>
          <w:rFonts w:ascii="Calibri" w:hAnsi="Calibri" w:cs="Segoe UI"/>
          <w:iCs/>
          <w:color w:val="000000"/>
          <w:shd w:val="clear" w:color="auto" w:fill="FFFFFF"/>
        </w:rPr>
        <w:t> </w:t>
      </w:r>
      <w:r w:rsidRPr="00F167BC">
        <w:rPr>
          <w:rStyle w:val="eop"/>
          <w:rFonts w:ascii="Calibri" w:hAnsi="Calibri" w:cs="Segoe UI"/>
          <w:color w:val="000000"/>
        </w:rPr>
        <w:t> </w:t>
      </w:r>
    </w:p>
    <w:p w:rsidR="00F167BC" w:rsidRPr="00F167BC" w:rsidRDefault="00F167BC" w:rsidP="00F167BC">
      <w:pPr>
        <w:pStyle w:val="paragraph"/>
        <w:spacing w:before="0" w:beforeAutospacing="0" w:after="0" w:afterAutospacing="0"/>
        <w:textAlignment w:val="baseline"/>
        <w:rPr>
          <w:rFonts w:ascii="Segoe UI" w:hAnsi="Segoe UI" w:cs="Segoe UI"/>
          <w:sz w:val="18"/>
          <w:szCs w:val="18"/>
        </w:rPr>
      </w:pPr>
      <w:r w:rsidRPr="00F167BC">
        <w:rPr>
          <w:rStyle w:val="eop"/>
          <w:rFonts w:ascii="Calibri" w:hAnsi="Calibri" w:cs="Segoe UI"/>
          <w:color w:val="000000"/>
        </w:rPr>
        <w:t> </w:t>
      </w:r>
    </w:p>
    <w:p w:rsidR="00F167BC" w:rsidRPr="00F167BC" w:rsidRDefault="00F167BC" w:rsidP="00F167BC">
      <w:pPr>
        <w:pStyle w:val="paragraph"/>
        <w:spacing w:before="0" w:beforeAutospacing="0" w:after="0" w:afterAutospacing="0"/>
        <w:textAlignment w:val="baseline"/>
        <w:rPr>
          <w:rFonts w:ascii="Segoe UI" w:hAnsi="Segoe UI" w:cs="Segoe UI"/>
          <w:sz w:val="18"/>
          <w:szCs w:val="18"/>
        </w:rPr>
      </w:pPr>
      <w:r w:rsidRPr="00F167BC">
        <w:rPr>
          <w:rStyle w:val="normaltextrun"/>
          <w:rFonts w:ascii="Calibri" w:hAnsi="Calibri" w:cs="Segoe UI"/>
          <w:iCs/>
          <w:color w:val="000000"/>
        </w:rPr>
        <w:t>Students have opportunities to learn from employers about work, employment and the skills that are valued in the workplace. </w:t>
      </w:r>
      <w:r w:rsidRPr="00F167BC">
        <w:rPr>
          <w:rStyle w:val="eop"/>
          <w:rFonts w:ascii="Calibri" w:hAnsi="Calibri" w:cs="Segoe UI"/>
          <w:color w:val="000000"/>
        </w:rPr>
        <w:t> </w:t>
      </w:r>
    </w:p>
    <w:p w:rsidR="00F167BC" w:rsidRPr="00F167BC" w:rsidRDefault="00F167BC" w:rsidP="00F167BC">
      <w:pPr>
        <w:pStyle w:val="paragraph"/>
        <w:spacing w:before="0" w:beforeAutospacing="0" w:after="0" w:afterAutospacing="0"/>
        <w:textAlignment w:val="baseline"/>
        <w:rPr>
          <w:rFonts w:ascii="Segoe UI" w:hAnsi="Segoe UI" w:cs="Segoe UI"/>
          <w:sz w:val="18"/>
          <w:szCs w:val="18"/>
        </w:rPr>
      </w:pPr>
      <w:r w:rsidRPr="00F167BC">
        <w:rPr>
          <w:rStyle w:val="eop"/>
          <w:rFonts w:ascii="Calibri" w:hAnsi="Calibri" w:cs="Segoe UI"/>
          <w:color w:val="000000"/>
          <w:sz w:val="22"/>
          <w:szCs w:val="22"/>
        </w:rPr>
        <w:t> </w:t>
      </w:r>
    </w:p>
    <w:p w:rsidR="00F167BC" w:rsidRPr="00F167BC" w:rsidRDefault="00F167BC" w:rsidP="00F167BC">
      <w:pPr>
        <w:pStyle w:val="paragraph"/>
        <w:numPr>
          <w:ilvl w:val="0"/>
          <w:numId w:val="4"/>
        </w:numPr>
        <w:spacing w:before="0" w:beforeAutospacing="0" w:after="0" w:afterAutospacing="0"/>
        <w:ind w:left="360" w:firstLine="0"/>
        <w:textAlignment w:val="baseline"/>
        <w:rPr>
          <w:rFonts w:ascii="Calibri" w:hAnsi="Calibri" w:cs="Segoe UI"/>
        </w:rPr>
      </w:pPr>
      <w:r w:rsidRPr="00F167BC">
        <w:rPr>
          <w:rStyle w:val="normaltextrun"/>
          <w:rFonts w:ascii="Calibri" w:hAnsi="Calibri" w:cs="Segoe UI"/>
          <w:iCs/>
          <w:color w:val="000000"/>
        </w:rPr>
        <w:t xml:space="preserve"> Awareness is developed amongst targeted employers who could work with the school to provide suitable work-related learning and other employment opportunities in </w:t>
      </w:r>
      <w:r w:rsidRPr="00F167BC">
        <w:rPr>
          <w:rStyle w:val="normaltextrun"/>
          <w:rFonts w:ascii="Calibri" w:hAnsi="Calibri" w:cs="Segoe UI"/>
          <w:iCs/>
          <w:color w:val="000000"/>
        </w:rPr>
        <w:lastRenderedPageBreak/>
        <w:t>a supportive and enabling environment based on the range of need, skills and interests of our pupils including group-based work settings (co-production). </w:t>
      </w:r>
      <w:r w:rsidRPr="00F167BC">
        <w:rPr>
          <w:rStyle w:val="normaltextrun"/>
          <w:rFonts w:ascii="Calibri" w:hAnsi="Calibri" w:cs="Segoe UI"/>
          <w:iCs/>
          <w:color w:val="000000"/>
          <w:shd w:val="clear" w:color="auto" w:fill="FFFFFF"/>
        </w:rPr>
        <w:t> </w:t>
      </w:r>
      <w:r w:rsidRPr="00F167BC">
        <w:rPr>
          <w:rStyle w:val="eop"/>
          <w:rFonts w:ascii="Calibri" w:hAnsi="Calibri" w:cs="Segoe UI"/>
          <w:color w:val="000000"/>
        </w:rPr>
        <w:t> </w:t>
      </w:r>
    </w:p>
    <w:p w:rsidR="00F167BC" w:rsidRPr="00F167BC" w:rsidRDefault="00F167BC" w:rsidP="00F167BC">
      <w:pPr>
        <w:pStyle w:val="paragraph"/>
        <w:numPr>
          <w:ilvl w:val="0"/>
          <w:numId w:val="4"/>
        </w:numPr>
        <w:spacing w:before="0" w:beforeAutospacing="0" w:after="0" w:afterAutospacing="0"/>
        <w:ind w:left="360" w:firstLine="0"/>
        <w:textAlignment w:val="baseline"/>
        <w:rPr>
          <w:rFonts w:ascii="Calibri" w:hAnsi="Calibri" w:cs="Segoe UI"/>
        </w:rPr>
      </w:pPr>
      <w:r w:rsidRPr="00F167BC">
        <w:rPr>
          <w:rStyle w:val="normaltextrun"/>
          <w:rFonts w:ascii="Calibri" w:hAnsi="Calibri" w:cs="Segoe UI"/>
          <w:iCs/>
          <w:color w:val="000000"/>
          <w:shd w:val="clear" w:color="auto" w:fill="FFFFFF"/>
        </w:rPr>
        <w:t> </w:t>
      </w:r>
      <w:r w:rsidRPr="00F167BC">
        <w:rPr>
          <w:rStyle w:val="normaltextrun"/>
          <w:rFonts w:ascii="Calibri" w:hAnsi="Calibri" w:cs="Segoe UI"/>
          <w:iCs/>
          <w:color w:val="000000"/>
        </w:rPr>
        <w:t>O</w:t>
      </w:r>
      <w:r w:rsidRPr="00F167BC">
        <w:rPr>
          <w:rStyle w:val="normaltextrun"/>
          <w:rFonts w:ascii="Calibri" w:hAnsi="Calibri" w:cs="Segoe UI"/>
          <w:iCs/>
          <w:color w:val="000000"/>
          <w:shd w:val="clear" w:color="auto" w:fill="FFFFFF"/>
        </w:rPr>
        <w:t xml:space="preserve">pportunities are created for pupils to meet with a range of different </w:t>
      </w:r>
      <w:proofErr w:type="gramStart"/>
      <w:r w:rsidRPr="00F167BC">
        <w:rPr>
          <w:rStyle w:val="normaltextrun"/>
          <w:rFonts w:ascii="Calibri" w:hAnsi="Calibri" w:cs="Segoe UI"/>
          <w:iCs/>
          <w:color w:val="000000"/>
          <w:shd w:val="clear" w:color="auto" w:fill="FFFFFF"/>
        </w:rPr>
        <w:t>employers</w:t>
      </w:r>
      <w:proofErr w:type="gramEnd"/>
      <w:r w:rsidRPr="00F167BC">
        <w:rPr>
          <w:rStyle w:val="normaltextrun"/>
          <w:rFonts w:ascii="Calibri" w:hAnsi="Calibri" w:cs="Segoe UI"/>
          <w:iCs/>
          <w:color w:val="000000"/>
          <w:shd w:val="clear" w:color="auto" w:fill="FFFFFF"/>
        </w:rPr>
        <w:t xml:space="preserve"> and </w:t>
      </w:r>
      <w:r w:rsidRPr="00F167BC">
        <w:rPr>
          <w:rStyle w:val="normaltextrun"/>
          <w:rFonts w:ascii="Calibri" w:hAnsi="Calibri" w:cs="Segoe UI"/>
          <w:iCs/>
          <w:color w:val="000000"/>
        </w:rPr>
        <w:t>participate in activities and events that broaden their knowledge of diverse types of employment pathways.  </w:t>
      </w:r>
      <w:r w:rsidRPr="00F167BC">
        <w:rPr>
          <w:rStyle w:val="eop"/>
          <w:rFonts w:ascii="Calibri" w:hAnsi="Calibri" w:cs="Segoe UI"/>
          <w:color w:val="000000"/>
        </w:rPr>
        <w:t> </w:t>
      </w:r>
    </w:p>
    <w:p w:rsidR="00F167BC" w:rsidRPr="00F167BC" w:rsidRDefault="00F167BC" w:rsidP="00F167BC">
      <w:pPr>
        <w:pStyle w:val="paragraph"/>
        <w:numPr>
          <w:ilvl w:val="0"/>
          <w:numId w:val="4"/>
        </w:numPr>
        <w:spacing w:before="0" w:beforeAutospacing="0" w:after="0" w:afterAutospacing="0"/>
        <w:ind w:left="360" w:firstLine="0"/>
        <w:textAlignment w:val="baseline"/>
        <w:rPr>
          <w:rFonts w:ascii="Calibri" w:hAnsi="Calibri" w:cs="Segoe UI"/>
        </w:rPr>
      </w:pPr>
      <w:r w:rsidRPr="00F167BC">
        <w:rPr>
          <w:rStyle w:val="normaltextrun"/>
          <w:rFonts w:ascii="Calibri" w:hAnsi="Calibri" w:cs="Segoe UI"/>
          <w:iCs/>
          <w:color w:val="000000"/>
        </w:rPr>
        <w:t>Pupils develop confidence and adaptability to enable them to utilise opportunities available so that they can learn from employers about work and the skills that are valued in the workplace.</w:t>
      </w:r>
      <w:r w:rsidRPr="00F167BC">
        <w:rPr>
          <w:rStyle w:val="eop"/>
          <w:rFonts w:ascii="Calibri" w:hAnsi="Calibri" w:cs="Segoe UI"/>
          <w:color w:val="000000"/>
        </w:rPr>
        <w:t> </w:t>
      </w:r>
    </w:p>
    <w:p w:rsidR="00F167BC" w:rsidRPr="00F167BC" w:rsidRDefault="00F167BC" w:rsidP="00F167BC">
      <w:pPr>
        <w:pStyle w:val="paragraph"/>
        <w:numPr>
          <w:ilvl w:val="0"/>
          <w:numId w:val="4"/>
        </w:numPr>
        <w:spacing w:before="0" w:beforeAutospacing="0" w:after="0" w:afterAutospacing="0"/>
        <w:ind w:left="360" w:firstLine="0"/>
        <w:textAlignment w:val="baseline"/>
        <w:rPr>
          <w:rFonts w:ascii="Calibri" w:hAnsi="Calibri" w:cs="Segoe UI"/>
        </w:rPr>
      </w:pPr>
      <w:r w:rsidRPr="00F167BC">
        <w:rPr>
          <w:rStyle w:val="normaltextrun"/>
          <w:rFonts w:ascii="Calibri" w:hAnsi="Calibri" w:cs="Segoe UI"/>
          <w:iCs/>
          <w:color w:val="000000"/>
        </w:rPr>
        <w:t> All pupils participate in further education and appropriate employment ensuring everyone receives support tailored to their circumstances. </w:t>
      </w:r>
      <w:r w:rsidRPr="00F167BC">
        <w:rPr>
          <w:rStyle w:val="normaltextrun"/>
          <w:rFonts w:ascii="Calibri" w:hAnsi="Calibri" w:cs="Segoe UI"/>
          <w:iCs/>
          <w:color w:val="000000"/>
          <w:shd w:val="clear" w:color="auto" w:fill="FFFFFF"/>
        </w:rPr>
        <w:t> </w:t>
      </w:r>
      <w:r w:rsidRPr="00F167BC">
        <w:rPr>
          <w:rStyle w:val="eop"/>
          <w:rFonts w:ascii="Calibri" w:hAnsi="Calibri" w:cs="Segoe UI"/>
          <w:color w:val="000000"/>
        </w:rPr>
        <w:t> </w:t>
      </w:r>
    </w:p>
    <w:p w:rsidR="00F167BC" w:rsidRPr="00F167BC" w:rsidRDefault="00F167BC" w:rsidP="00F167BC">
      <w:pPr>
        <w:pStyle w:val="paragraph"/>
        <w:numPr>
          <w:ilvl w:val="0"/>
          <w:numId w:val="5"/>
        </w:numPr>
        <w:spacing w:before="0" w:beforeAutospacing="0" w:after="0" w:afterAutospacing="0"/>
        <w:ind w:left="360" w:firstLine="0"/>
        <w:textAlignment w:val="baseline"/>
        <w:rPr>
          <w:rFonts w:ascii="Calibri" w:hAnsi="Calibri" w:cs="Segoe UI"/>
        </w:rPr>
      </w:pPr>
      <w:r w:rsidRPr="00F167BC">
        <w:rPr>
          <w:rStyle w:val="normaltextrun"/>
          <w:rFonts w:ascii="Calibri" w:hAnsi="Calibri" w:cs="Segoe UI"/>
          <w:iCs/>
          <w:color w:val="000000"/>
        </w:rPr>
        <w:t> Relevant information is shared with parents, carers and other professionals who support pupils. </w:t>
      </w:r>
      <w:r w:rsidRPr="00F167BC">
        <w:rPr>
          <w:rStyle w:val="normaltextrun"/>
          <w:rFonts w:ascii="Calibri" w:hAnsi="Calibri" w:cs="Segoe UI"/>
          <w:iCs/>
          <w:color w:val="000000"/>
          <w:shd w:val="clear" w:color="auto" w:fill="FFFFFF"/>
        </w:rPr>
        <w:t> </w:t>
      </w:r>
      <w:r w:rsidRPr="00F167BC">
        <w:rPr>
          <w:rStyle w:val="eop"/>
          <w:rFonts w:ascii="Calibri" w:hAnsi="Calibri" w:cs="Segoe UI"/>
          <w:color w:val="000000"/>
        </w:rPr>
        <w:t> </w:t>
      </w:r>
    </w:p>
    <w:p w:rsidR="00F167BC" w:rsidRPr="00F167BC" w:rsidRDefault="00F167BC" w:rsidP="00F167BC">
      <w:pPr>
        <w:pStyle w:val="paragraph"/>
        <w:spacing w:before="0" w:beforeAutospacing="0" w:after="0" w:afterAutospacing="0"/>
        <w:textAlignment w:val="baseline"/>
        <w:rPr>
          <w:rFonts w:ascii="Segoe UI" w:hAnsi="Segoe UI" w:cs="Segoe UI"/>
          <w:sz w:val="18"/>
          <w:szCs w:val="18"/>
        </w:rPr>
      </w:pPr>
      <w:r w:rsidRPr="00F167BC">
        <w:rPr>
          <w:rStyle w:val="eop"/>
          <w:rFonts w:ascii="Calibri" w:hAnsi="Calibri" w:cs="Segoe UI"/>
          <w:color w:val="000000"/>
        </w:rPr>
        <w:t> </w:t>
      </w:r>
    </w:p>
    <w:p w:rsidR="00F167BC" w:rsidRPr="00F167BC" w:rsidRDefault="00F167BC" w:rsidP="00F167BC">
      <w:pPr>
        <w:pStyle w:val="paragraph"/>
        <w:spacing w:before="0" w:beforeAutospacing="0" w:after="0" w:afterAutospacing="0"/>
        <w:textAlignment w:val="baseline"/>
        <w:rPr>
          <w:rFonts w:ascii="Segoe UI" w:hAnsi="Segoe UI" w:cs="Segoe UI"/>
          <w:sz w:val="18"/>
          <w:szCs w:val="18"/>
        </w:rPr>
      </w:pPr>
      <w:r w:rsidRPr="00F167BC">
        <w:rPr>
          <w:rStyle w:val="normaltextrun"/>
          <w:rFonts w:ascii="Calibri" w:hAnsi="Calibri" w:cs="Segoe UI"/>
          <w:iCs/>
          <w:color w:val="000000"/>
        </w:rPr>
        <w:t> Careers events and transitions are well planned and result in successful destinations for all students on leaving school.</w:t>
      </w:r>
      <w:r w:rsidRPr="00F167BC">
        <w:rPr>
          <w:rStyle w:val="eop"/>
          <w:rFonts w:ascii="Calibri" w:hAnsi="Calibri" w:cs="Segoe UI"/>
          <w:color w:val="000000"/>
        </w:rPr>
        <w:t> </w:t>
      </w:r>
    </w:p>
    <w:p w:rsidR="00F167BC" w:rsidRPr="00F167BC" w:rsidRDefault="00F167BC" w:rsidP="00F167BC">
      <w:pPr>
        <w:pStyle w:val="paragraph"/>
        <w:spacing w:before="0" w:beforeAutospacing="0" w:after="0" w:afterAutospacing="0"/>
        <w:textAlignment w:val="baseline"/>
        <w:rPr>
          <w:rFonts w:ascii="Segoe UI" w:hAnsi="Segoe UI" w:cs="Segoe UI"/>
          <w:sz w:val="18"/>
          <w:szCs w:val="18"/>
        </w:rPr>
      </w:pPr>
      <w:r w:rsidRPr="00F167BC">
        <w:rPr>
          <w:rStyle w:val="eop"/>
          <w:rFonts w:ascii="Calibri" w:hAnsi="Calibri" w:cs="Segoe UI"/>
          <w:color w:val="000000"/>
        </w:rPr>
        <w:t> </w:t>
      </w:r>
    </w:p>
    <w:p w:rsidR="00F167BC" w:rsidRPr="00F167BC" w:rsidRDefault="00F167BC" w:rsidP="00F167BC">
      <w:pPr>
        <w:pStyle w:val="paragraph"/>
        <w:numPr>
          <w:ilvl w:val="0"/>
          <w:numId w:val="6"/>
        </w:numPr>
        <w:spacing w:before="0" w:beforeAutospacing="0" w:after="0" w:afterAutospacing="0"/>
        <w:ind w:left="360" w:firstLine="0"/>
        <w:textAlignment w:val="baseline"/>
        <w:rPr>
          <w:rFonts w:ascii="Calibri" w:hAnsi="Calibri" w:cs="Segoe UI"/>
        </w:rPr>
      </w:pPr>
      <w:r w:rsidRPr="00F167BC">
        <w:rPr>
          <w:rStyle w:val="normaltextrun"/>
          <w:rFonts w:ascii="Calibri" w:hAnsi="Calibri" w:cs="Segoe UI"/>
          <w:iCs/>
          <w:color w:val="000000"/>
        </w:rPr>
        <w:t> Completion of the Compass tool at the beginning and end of the school year, which will be shared with Prospects adviser, School Improvement Partner, and the school’s senior leadership team. </w:t>
      </w:r>
      <w:r w:rsidRPr="00F167BC">
        <w:rPr>
          <w:rStyle w:val="normaltextrun"/>
          <w:rFonts w:ascii="Calibri" w:hAnsi="Calibri" w:cs="Segoe UI"/>
          <w:iCs/>
          <w:color w:val="000000"/>
          <w:shd w:val="clear" w:color="auto" w:fill="FFFFFF"/>
        </w:rPr>
        <w:t> </w:t>
      </w:r>
      <w:r w:rsidRPr="00F167BC">
        <w:rPr>
          <w:rStyle w:val="eop"/>
          <w:rFonts w:ascii="Calibri" w:hAnsi="Calibri" w:cs="Segoe UI"/>
          <w:color w:val="000000"/>
        </w:rPr>
        <w:t> </w:t>
      </w:r>
    </w:p>
    <w:p w:rsidR="00F167BC" w:rsidRPr="00F167BC" w:rsidRDefault="00F167BC" w:rsidP="00F167BC">
      <w:pPr>
        <w:pStyle w:val="paragraph"/>
        <w:numPr>
          <w:ilvl w:val="0"/>
          <w:numId w:val="7"/>
        </w:numPr>
        <w:spacing w:before="0" w:beforeAutospacing="0" w:after="0" w:afterAutospacing="0"/>
        <w:ind w:left="360" w:firstLine="0"/>
        <w:textAlignment w:val="baseline"/>
        <w:rPr>
          <w:rFonts w:ascii="Calibri" w:hAnsi="Calibri" w:cs="Segoe UI"/>
        </w:rPr>
      </w:pPr>
      <w:r w:rsidRPr="00F167BC">
        <w:rPr>
          <w:rStyle w:val="normaltextrun"/>
          <w:rFonts w:ascii="Calibri" w:hAnsi="Calibri" w:cs="Segoe UI"/>
          <w:iCs/>
          <w:color w:val="000000"/>
        </w:rPr>
        <w:t>The Compass Tracker tool will be used to plan specific school events linked to the careers programme, such as visits to local employers and post 16 providers.  </w:t>
      </w:r>
      <w:r w:rsidRPr="00F167BC">
        <w:rPr>
          <w:rStyle w:val="normaltextrun"/>
          <w:rFonts w:ascii="Calibri" w:hAnsi="Calibri" w:cs="Segoe UI"/>
          <w:iCs/>
          <w:color w:val="000000"/>
          <w:shd w:val="clear" w:color="auto" w:fill="FFFFFF"/>
        </w:rPr>
        <w:t> </w:t>
      </w:r>
      <w:r w:rsidRPr="00F167BC">
        <w:rPr>
          <w:rStyle w:val="eop"/>
          <w:rFonts w:ascii="Calibri" w:hAnsi="Calibri" w:cs="Segoe UI"/>
          <w:color w:val="000000"/>
        </w:rPr>
        <w:t> </w:t>
      </w:r>
    </w:p>
    <w:p w:rsidR="00F167BC" w:rsidRPr="00F167BC" w:rsidRDefault="00F167BC" w:rsidP="00F167BC">
      <w:pPr>
        <w:pStyle w:val="paragraph"/>
        <w:numPr>
          <w:ilvl w:val="0"/>
          <w:numId w:val="7"/>
        </w:numPr>
        <w:spacing w:before="0" w:beforeAutospacing="0" w:after="0" w:afterAutospacing="0"/>
        <w:ind w:left="360" w:firstLine="0"/>
        <w:textAlignment w:val="baseline"/>
        <w:rPr>
          <w:rFonts w:ascii="Calibri" w:hAnsi="Calibri" w:cs="Segoe UI"/>
        </w:rPr>
      </w:pPr>
      <w:r w:rsidRPr="00F167BC">
        <w:rPr>
          <w:rStyle w:val="normaltextrun"/>
          <w:rFonts w:ascii="Calibri" w:hAnsi="Calibri" w:cs="Segoe UI"/>
          <w:iCs/>
          <w:color w:val="000000"/>
        </w:rPr>
        <w:t> The publication of the school’s career plan on the school website.</w:t>
      </w:r>
      <w:r w:rsidRPr="00F167BC">
        <w:rPr>
          <w:rStyle w:val="normaltextrun"/>
          <w:rFonts w:ascii="Calibri" w:hAnsi="Calibri" w:cs="Segoe UI"/>
          <w:iCs/>
          <w:color w:val="000000"/>
          <w:shd w:val="clear" w:color="auto" w:fill="FFFFFF"/>
        </w:rPr>
        <w:t> </w:t>
      </w:r>
      <w:r w:rsidRPr="00F167BC">
        <w:rPr>
          <w:rStyle w:val="eop"/>
          <w:rFonts w:ascii="Calibri" w:hAnsi="Calibri" w:cs="Segoe UI"/>
          <w:color w:val="000000"/>
        </w:rPr>
        <w:t> </w:t>
      </w:r>
    </w:p>
    <w:p w:rsidR="00F167BC" w:rsidRPr="00F167BC" w:rsidRDefault="00F167BC" w:rsidP="00F167BC">
      <w:pPr>
        <w:pStyle w:val="paragraph"/>
        <w:numPr>
          <w:ilvl w:val="0"/>
          <w:numId w:val="7"/>
        </w:numPr>
        <w:spacing w:before="0" w:beforeAutospacing="0" w:after="0" w:afterAutospacing="0"/>
        <w:ind w:left="360" w:firstLine="0"/>
        <w:textAlignment w:val="baseline"/>
        <w:rPr>
          <w:rFonts w:ascii="Calibri" w:hAnsi="Calibri" w:cs="Segoe UI"/>
        </w:rPr>
      </w:pPr>
      <w:r w:rsidRPr="00F167BC">
        <w:rPr>
          <w:rStyle w:val="normaltextrun"/>
          <w:rFonts w:ascii="Calibri" w:hAnsi="Calibri" w:cs="Segoe UI"/>
          <w:iCs/>
          <w:color w:val="000000"/>
          <w:shd w:val="clear" w:color="auto" w:fill="FFFFFF"/>
        </w:rPr>
        <w:t>Oversee a calendar of events integrated into the school careers programme which offer providers the opportunity to come into school to meet and engage with pupils and be the main point of contact for the provider.</w:t>
      </w:r>
      <w:r w:rsidRPr="00F167BC">
        <w:rPr>
          <w:rStyle w:val="eop"/>
          <w:rFonts w:ascii="Calibri" w:hAnsi="Calibri" w:cs="Segoe UI"/>
          <w:color w:val="000000"/>
        </w:rPr>
        <w:t> </w:t>
      </w:r>
    </w:p>
    <w:p w:rsidR="00F167BC" w:rsidRPr="00F167BC" w:rsidRDefault="00F167BC" w:rsidP="00F167BC">
      <w:pPr>
        <w:pStyle w:val="paragraph"/>
        <w:numPr>
          <w:ilvl w:val="0"/>
          <w:numId w:val="7"/>
        </w:numPr>
        <w:spacing w:before="0" w:beforeAutospacing="0" w:after="0" w:afterAutospacing="0"/>
        <w:ind w:left="360" w:firstLine="0"/>
        <w:textAlignment w:val="baseline"/>
        <w:rPr>
          <w:rFonts w:ascii="Calibri" w:hAnsi="Calibri" w:cs="Segoe UI"/>
        </w:rPr>
      </w:pPr>
      <w:r w:rsidRPr="00F167BC">
        <w:rPr>
          <w:rStyle w:val="normaltextrun"/>
          <w:rFonts w:ascii="Calibri" w:hAnsi="Calibri" w:cs="Segoe UI"/>
          <w:iCs/>
          <w:color w:val="000000"/>
          <w:shd w:val="clear" w:color="auto" w:fill="FFFFFF"/>
        </w:rPr>
        <w:t>Capture evidence to show extent and range of careers-type activities taking place in the school throughout the year and celebrate these through school’s social media and other platforms.</w:t>
      </w:r>
      <w:r w:rsidRPr="00F167BC">
        <w:rPr>
          <w:rStyle w:val="eop"/>
          <w:rFonts w:ascii="Calibri" w:hAnsi="Calibri" w:cs="Segoe UI"/>
          <w:color w:val="000000"/>
        </w:rPr>
        <w:t> </w:t>
      </w:r>
    </w:p>
    <w:p w:rsidR="00F167BC" w:rsidRPr="00F167BC" w:rsidRDefault="00F167BC" w:rsidP="00F167BC">
      <w:pPr>
        <w:pStyle w:val="paragraph"/>
        <w:spacing w:before="0" w:beforeAutospacing="0" w:after="0" w:afterAutospacing="0"/>
        <w:textAlignment w:val="baseline"/>
        <w:rPr>
          <w:rFonts w:ascii="Segoe UI" w:hAnsi="Segoe UI" w:cs="Segoe UI"/>
          <w:sz w:val="18"/>
          <w:szCs w:val="18"/>
        </w:rPr>
      </w:pPr>
      <w:r w:rsidRPr="00F167BC">
        <w:rPr>
          <w:rStyle w:val="eop"/>
          <w:rFonts w:ascii="Calibri" w:hAnsi="Calibri" w:cs="Segoe UI"/>
          <w:color w:val="000000"/>
        </w:rPr>
        <w:t> </w:t>
      </w:r>
    </w:p>
    <w:p w:rsidR="00F167BC" w:rsidRPr="00F167BC" w:rsidRDefault="00F167BC" w:rsidP="00F167BC">
      <w:pPr>
        <w:pStyle w:val="paragraph"/>
        <w:spacing w:before="0" w:beforeAutospacing="0" w:after="0" w:afterAutospacing="0"/>
        <w:textAlignment w:val="baseline"/>
        <w:rPr>
          <w:rFonts w:ascii="Segoe UI" w:hAnsi="Segoe UI" w:cs="Segoe UI"/>
          <w:sz w:val="18"/>
          <w:szCs w:val="18"/>
        </w:rPr>
      </w:pPr>
      <w:r w:rsidRPr="00F167BC">
        <w:rPr>
          <w:rStyle w:val="eop"/>
          <w:rFonts w:ascii="Calibri" w:hAnsi="Calibri" w:cs="Segoe UI"/>
          <w:sz w:val="28"/>
          <w:szCs w:val="28"/>
        </w:rPr>
        <w:t> </w:t>
      </w:r>
    </w:p>
    <w:p w:rsidR="00F167BC" w:rsidRPr="00F167BC" w:rsidRDefault="00F167BC" w:rsidP="00F167BC">
      <w:pPr>
        <w:pStyle w:val="paragraph"/>
        <w:spacing w:before="0" w:beforeAutospacing="0" w:after="0" w:afterAutospacing="0"/>
        <w:textAlignment w:val="baseline"/>
        <w:rPr>
          <w:rFonts w:ascii="Segoe UI" w:hAnsi="Segoe UI" w:cs="Segoe UI"/>
          <w:sz w:val="18"/>
          <w:szCs w:val="18"/>
        </w:rPr>
      </w:pPr>
      <w:r w:rsidRPr="00F167BC">
        <w:rPr>
          <w:rStyle w:val="eop"/>
          <w:rFonts w:ascii="Calibri" w:hAnsi="Calibri" w:cs="Segoe UI"/>
          <w:sz w:val="28"/>
          <w:szCs w:val="28"/>
        </w:rPr>
        <w:t> </w:t>
      </w:r>
    </w:p>
    <w:p w:rsidR="00F167BC" w:rsidRPr="00F167BC" w:rsidRDefault="00F167BC" w:rsidP="00F167BC">
      <w:pPr>
        <w:pStyle w:val="paragraph"/>
        <w:spacing w:before="0" w:beforeAutospacing="0" w:after="0" w:afterAutospacing="0"/>
        <w:textAlignment w:val="baseline"/>
        <w:rPr>
          <w:rFonts w:ascii="Segoe UI" w:hAnsi="Segoe UI" w:cs="Segoe UI"/>
          <w:sz w:val="18"/>
          <w:szCs w:val="18"/>
        </w:rPr>
      </w:pPr>
      <w:r w:rsidRPr="00F167BC">
        <w:rPr>
          <w:rStyle w:val="eop"/>
          <w:rFonts w:ascii="Calibri" w:hAnsi="Calibri" w:cs="Segoe UI"/>
          <w:sz w:val="28"/>
          <w:szCs w:val="28"/>
        </w:rPr>
        <w:t> </w:t>
      </w:r>
    </w:p>
    <w:p w:rsidR="00F950C2" w:rsidRPr="00F167BC" w:rsidRDefault="00F950C2">
      <w:bookmarkStart w:id="0" w:name="_GoBack"/>
      <w:bookmarkEnd w:id="0"/>
    </w:p>
    <w:sectPr w:rsidR="00F950C2" w:rsidRPr="00F167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14DAC"/>
    <w:multiLevelType w:val="multilevel"/>
    <w:tmpl w:val="09567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646919"/>
    <w:multiLevelType w:val="multilevel"/>
    <w:tmpl w:val="7A7E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F97576"/>
    <w:multiLevelType w:val="multilevel"/>
    <w:tmpl w:val="EEF0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6E4E66"/>
    <w:multiLevelType w:val="multilevel"/>
    <w:tmpl w:val="C9AC5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7F51955"/>
    <w:multiLevelType w:val="multilevel"/>
    <w:tmpl w:val="FB14D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E6D3BBD"/>
    <w:multiLevelType w:val="multilevel"/>
    <w:tmpl w:val="13F8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F753A29"/>
    <w:multiLevelType w:val="multilevel"/>
    <w:tmpl w:val="0820F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2"/>
  </w:num>
  <w:num w:numId="4">
    <w:abstractNumId w:val="1"/>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7BC"/>
    <w:rsid w:val="006871D2"/>
    <w:rsid w:val="00F167BC"/>
    <w:rsid w:val="00F71767"/>
    <w:rsid w:val="00F95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825AAF-532C-43B4-BB1F-20728E286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167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167BC"/>
  </w:style>
  <w:style w:type="character" w:customStyle="1" w:styleId="eop">
    <w:name w:val="eop"/>
    <w:basedOn w:val="DefaultParagraphFont"/>
    <w:rsid w:val="00F16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479332">
      <w:bodyDiv w:val="1"/>
      <w:marLeft w:val="0"/>
      <w:marRight w:val="0"/>
      <w:marTop w:val="0"/>
      <w:marBottom w:val="0"/>
      <w:divBdr>
        <w:top w:val="none" w:sz="0" w:space="0" w:color="auto"/>
        <w:left w:val="none" w:sz="0" w:space="0" w:color="auto"/>
        <w:bottom w:val="none" w:sz="0" w:space="0" w:color="auto"/>
        <w:right w:val="none" w:sz="0" w:space="0" w:color="auto"/>
      </w:divBdr>
      <w:divsChild>
        <w:div w:id="1087732537">
          <w:marLeft w:val="0"/>
          <w:marRight w:val="0"/>
          <w:marTop w:val="0"/>
          <w:marBottom w:val="0"/>
          <w:divBdr>
            <w:top w:val="none" w:sz="0" w:space="0" w:color="auto"/>
            <w:left w:val="none" w:sz="0" w:space="0" w:color="auto"/>
            <w:bottom w:val="none" w:sz="0" w:space="0" w:color="auto"/>
            <w:right w:val="none" w:sz="0" w:space="0" w:color="auto"/>
          </w:divBdr>
        </w:div>
        <w:div w:id="1493908273">
          <w:marLeft w:val="0"/>
          <w:marRight w:val="0"/>
          <w:marTop w:val="0"/>
          <w:marBottom w:val="0"/>
          <w:divBdr>
            <w:top w:val="none" w:sz="0" w:space="0" w:color="auto"/>
            <w:left w:val="none" w:sz="0" w:space="0" w:color="auto"/>
            <w:bottom w:val="none" w:sz="0" w:space="0" w:color="auto"/>
            <w:right w:val="none" w:sz="0" w:space="0" w:color="auto"/>
          </w:divBdr>
        </w:div>
        <w:div w:id="1657801228">
          <w:marLeft w:val="0"/>
          <w:marRight w:val="0"/>
          <w:marTop w:val="0"/>
          <w:marBottom w:val="0"/>
          <w:divBdr>
            <w:top w:val="none" w:sz="0" w:space="0" w:color="auto"/>
            <w:left w:val="none" w:sz="0" w:space="0" w:color="auto"/>
            <w:bottom w:val="none" w:sz="0" w:space="0" w:color="auto"/>
            <w:right w:val="none" w:sz="0" w:space="0" w:color="auto"/>
          </w:divBdr>
        </w:div>
        <w:div w:id="15616464">
          <w:marLeft w:val="0"/>
          <w:marRight w:val="0"/>
          <w:marTop w:val="0"/>
          <w:marBottom w:val="0"/>
          <w:divBdr>
            <w:top w:val="none" w:sz="0" w:space="0" w:color="auto"/>
            <w:left w:val="none" w:sz="0" w:space="0" w:color="auto"/>
            <w:bottom w:val="none" w:sz="0" w:space="0" w:color="auto"/>
            <w:right w:val="none" w:sz="0" w:space="0" w:color="auto"/>
          </w:divBdr>
        </w:div>
        <w:div w:id="1223636705">
          <w:marLeft w:val="0"/>
          <w:marRight w:val="0"/>
          <w:marTop w:val="0"/>
          <w:marBottom w:val="0"/>
          <w:divBdr>
            <w:top w:val="none" w:sz="0" w:space="0" w:color="auto"/>
            <w:left w:val="none" w:sz="0" w:space="0" w:color="auto"/>
            <w:bottom w:val="none" w:sz="0" w:space="0" w:color="auto"/>
            <w:right w:val="none" w:sz="0" w:space="0" w:color="auto"/>
          </w:divBdr>
        </w:div>
        <w:div w:id="2047025290">
          <w:marLeft w:val="0"/>
          <w:marRight w:val="0"/>
          <w:marTop w:val="0"/>
          <w:marBottom w:val="0"/>
          <w:divBdr>
            <w:top w:val="none" w:sz="0" w:space="0" w:color="auto"/>
            <w:left w:val="none" w:sz="0" w:space="0" w:color="auto"/>
            <w:bottom w:val="none" w:sz="0" w:space="0" w:color="auto"/>
            <w:right w:val="none" w:sz="0" w:space="0" w:color="auto"/>
          </w:divBdr>
        </w:div>
        <w:div w:id="1694258639">
          <w:marLeft w:val="0"/>
          <w:marRight w:val="0"/>
          <w:marTop w:val="0"/>
          <w:marBottom w:val="0"/>
          <w:divBdr>
            <w:top w:val="none" w:sz="0" w:space="0" w:color="auto"/>
            <w:left w:val="none" w:sz="0" w:space="0" w:color="auto"/>
            <w:bottom w:val="none" w:sz="0" w:space="0" w:color="auto"/>
            <w:right w:val="none" w:sz="0" w:space="0" w:color="auto"/>
          </w:divBdr>
        </w:div>
        <w:div w:id="325785186">
          <w:marLeft w:val="0"/>
          <w:marRight w:val="0"/>
          <w:marTop w:val="0"/>
          <w:marBottom w:val="0"/>
          <w:divBdr>
            <w:top w:val="none" w:sz="0" w:space="0" w:color="auto"/>
            <w:left w:val="none" w:sz="0" w:space="0" w:color="auto"/>
            <w:bottom w:val="none" w:sz="0" w:space="0" w:color="auto"/>
            <w:right w:val="none" w:sz="0" w:space="0" w:color="auto"/>
          </w:divBdr>
        </w:div>
        <w:div w:id="731738122">
          <w:marLeft w:val="0"/>
          <w:marRight w:val="0"/>
          <w:marTop w:val="0"/>
          <w:marBottom w:val="0"/>
          <w:divBdr>
            <w:top w:val="none" w:sz="0" w:space="0" w:color="auto"/>
            <w:left w:val="none" w:sz="0" w:space="0" w:color="auto"/>
            <w:bottom w:val="none" w:sz="0" w:space="0" w:color="auto"/>
            <w:right w:val="none" w:sz="0" w:space="0" w:color="auto"/>
          </w:divBdr>
        </w:div>
        <w:div w:id="1284847815">
          <w:marLeft w:val="0"/>
          <w:marRight w:val="0"/>
          <w:marTop w:val="0"/>
          <w:marBottom w:val="0"/>
          <w:divBdr>
            <w:top w:val="none" w:sz="0" w:space="0" w:color="auto"/>
            <w:left w:val="none" w:sz="0" w:space="0" w:color="auto"/>
            <w:bottom w:val="none" w:sz="0" w:space="0" w:color="auto"/>
            <w:right w:val="none" w:sz="0" w:space="0" w:color="auto"/>
          </w:divBdr>
        </w:div>
        <w:div w:id="48501740">
          <w:marLeft w:val="0"/>
          <w:marRight w:val="0"/>
          <w:marTop w:val="0"/>
          <w:marBottom w:val="0"/>
          <w:divBdr>
            <w:top w:val="none" w:sz="0" w:space="0" w:color="auto"/>
            <w:left w:val="none" w:sz="0" w:space="0" w:color="auto"/>
            <w:bottom w:val="none" w:sz="0" w:space="0" w:color="auto"/>
            <w:right w:val="none" w:sz="0" w:space="0" w:color="auto"/>
          </w:divBdr>
          <w:divsChild>
            <w:div w:id="1149204502">
              <w:marLeft w:val="0"/>
              <w:marRight w:val="0"/>
              <w:marTop w:val="0"/>
              <w:marBottom w:val="0"/>
              <w:divBdr>
                <w:top w:val="none" w:sz="0" w:space="0" w:color="auto"/>
                <w:left w:val="none" w:sz="0" w:space="0" w:color="auto"/>
                <w:bottom w:val="none" w:sz="0" w:space="0" w:color="auto"/>
                <w:right w:val="none" w:sz="0" w:space="0" w:color="auto"/>
              </w:divBdr>
            </w:div>
            <w:div w:id="15278184">
              <w:marLeft w:val="0"/>
              <w:marRight w:val="0"/>
              <w:marTop w:val="0"/>
              <w:marBottom w:val="0"/>
              <w:divBdr>
                <w:top w:val="none" w:sz="0" w:space="0" w:color="auto"/>
                <w:left w:val="none" w:sz="0" w:space="0" w:color="auto"/>
                <w:bottom w:val="none" w:sz="0" w:space="0" w:color="auto"/>
                <w:right w:val="none" w:sz="0" w:space="0" w:color="auto"/>
              </w:divBdr>
            </w:div>
            <w:div w:id="1041399250">
              <w:marLeft w:val="0"/>
              <w:marRight w:val="0"/>
              <w:marTop w:val="0"/>
              <w:marBottom w:val="0"/>
              <w:divBdr>
                <w:top w:val="none" w:sz="0" w:space="0" w:color="auto"/>
                <w:left w:val="none" w:sz="0" w:space="0" w:color="auto"/>
                <w:bottom w:val="none" w:sz="0" w:space="0" w:color="auto"/>
                <w:right w:val="none" w:sz="0" w:space="0" w:color="auto"/>
              </w:divBdr>
            </w:div>
            <w:div w:id="156307749">
              <w:marLeft w:val="0"/>
              <w:marRight w:val="0"/>
              <w:marTop w:val="0"/>
              <w:marBottom w:val="0"/>
              <w:divBdr>
                <w:top w:val="none" w:sz="0" w:space="0" w:color="auto"/>
                <w:left w:val="none" w:sz="0" w:space="0" w:color="auto"/>
                <w:bottom w:val="none" w:sz="0" w:space="0" w:color="auto"/>
                <w:right w:val="none" w:sz="0" w:space="0" w:color="auto"/>
              </w:divBdr>
            </w:div>
            <w:div w:id="1242519905">
              <w:marLeft w:val="0"/>
              <w:marRight w:val="0"/>
              <w:marTop w:val="0"/>
              <w:marBottom w:val="0"/>
              <w:divBdr>
                <w:top w:val="none" w:sz="0" w:space="0" w:color="auto"/>
                <w:left w:val="none" w:sz="0" w:space="0" w:color="auto"/>
                <w:bottom w:val="none" w:sz="0" w:space="0" w:color="auto"/>
                <w:right w:val="none" w:sz="0" w:space="0" w:color="auto"/>
              </w:divBdr>
            </w:div>
          </w:divsChild>
        </w:div>
        <w:div w:id="81798825">
          <w:marLeft w:val="0"/>
          <w:marRight w:val="0"/>
          <w:marTop w:val="0"/>
          <w:marBottom w:val="0"/>
          <w:divBdr>
            <w:top w:val="none" w:sz="0" w:space="0" w:color="auto"/>
            <w:left w:val="none" w:sz="0" w:space="0" w:color="auto"/>
            <w:bottom w:val="none" w:sz="0" w:space="0" w:color="auto"/>
            <w:right w:val="none" w:sz="0" w:space="0" w:color="auto"/>
          </w:divBdr>
          <w:divsChild>
            <w:div w:id="1871869073">
              <w:marLeft w:val="0"/>
              <w:marRight w:val="0"/>
              <w:marTop w:val="0"/>
              <w:marBottom w:val="0"/>
              <w:divBdr>
                <w:top w:val="none" w:sz="0" w:space="0" w:color="auto"/>
                <w:left w:val="none" w:sz="0" w:space="0" w:color="auto"/>
                <w:bottom w:val="none" w:sz="0" w:space="0" w:color="auto"/>
                <w:right w:val="none" w:sz="0" w:space="0" w:color="auto"/>
              </w:divBdr>
            </w:div>
          </w:divsChild>
        </w:div>
        <w:div w:id="305941847">
          <w:marLeft w:val="0"/>
          <w:marRight w:val="0"/>
          <w:marTop w:val="0"/>
          <w:marBottom w:val="0"/>
          <w:divBdr>
            <w:top w:val="none" w:sz="0" w:space="0" w:color="auto"/>
            <w:left w:val="none" w:sz="0" w:space="0" w:color="auto"/>
            <w:bottom w:val="none" w:sz="0" w:space="0" w:color="auto"/>
            <w:right w:val="none" w:sz="0" w:space="0" w:color="auto"/>
          </w:divBdr>
          <w:divsChild>
            <w:div w:id="248120569">
              <w:marLeft w:val="0"/>
              <w:marRight w:val="0"/>
              <w:marTop w:val="0"/>
              <w:marBottom w:val="0"/>
              <w:divBdr>
                <w:top w:val="none" w:sz="0" w:space="0" w:color="auto"/>
                <w:left w:val="none" w:sz="0" w:space="0" w:color="auto"/>
                <w:bottom w:val="none" w:sz="0" w:space="0" w:color="auto"/>
                <w:right w:val="none" w:sz="0" w:space="0" w:color="auto"/>
              </w:divBdr>
            </w:div>
            <w:div w:id="1399597799">
              <w:marLeft w:val="0"/>
              <w:marRight w:val="0"/>
              <w:marTop w:val="0"/>
              <w:marBottom w:val="0"/>
              <w:divBdr>
                <w:top w:val="none" w:sz="0" w:space="0" w:color="auto"/>
                <w:left w:val="none" w:sz="0" w:space="0" w:color="auto"/>
                <w:bottom w:val="none" w:sz="0" w:space="0" w:color="auto"/>
                <w:right w:val="none" w:sz="0" w:space="0" w:color="auto"/>
              </w:divBdr>
            </w:div>
            <w:div w:id="1660888481">
              <w:marLeft w:val="0"/>
              <w:marRight w:val="0"/>
              <w:marTop w:val="0"/>
              <w:marBottom w:val="0"/>
              <w:divBdr>
                <w:top w:val="none" w:sz="0" w:space="0" w:color="auto"/>
                <w:left w:val="none" w:sz="0" w:space="0" w:color="auto"/>
                <w:bottom w:val="none" w:sz="0" w:space="0" w:color="auto"/>
                <w:right w:val="none" w:sz="0" w:space="0" w:color="auto"/>
              </w:divBdr>
            </w:div>
          </w:divsChild>
        </w:div>
        <w:div w:id="269748558">
          <w:marLeft w:val="0"/>
          <w:marRight w:val="0"/>
          <w:marTop w:val="0"/>
          <w:marBottom w:val="0"/>
          <w:divBdr>
            <w:top w:val="none" w:sz="0" w:space="0" w:color="auto"/>
            <w:left w:val="none" w:sz="0" w:space="0" w:color="auto"/>
            <w:bottom w:val="none" w:sz="0" w:space="0" w:color="auto"/>
            <w:right w:val="none" w:sz="0" w:space="0" w:color="auto"/>
          </w:divBdr>
          <w:divsChild>
            <w:div w:id="612441577">
              <w:marLeft w:val="0"/>
              <w:marRight w:val="0"/>
              <w:marTop w:val="0"/>
              <w:marBottom w:val="0"/>
              <w:divBdr>
                <w:top w:val="none" w:sz="0" w:space="0" w:color="auto"/>
                <w:left w:val="none" w:sz="0" w:space="0" w:color="auto"/>
                <w:bottom w:val="none" w:sz="0" w:space="0" w:color="auto"/>
                <w:right w:val="none" w:sz="0" w:space="0" w:color="auto"/>
              </w:divBdr>
            </w:div>
            <w:div w:id="165285456">
              <w:marLeft w:val="0"/>
              <w:marRight w:val="0"/>
              <w:marTop w:val="0"/>
              <w:marBottom w:val="0"/>
              <w:divBdr>
                <w:top w:val="none" w:sz="0" w:space="0" w:color="auto"/>
                <w:left w:val="none" w:sz="0" w:space="0" w:color="auto"/>
                <w:bottom w:val="none" w:sz="0" w:space="0" w:color="auto"/>
                <w:right w:val="none" w:sz="0" w:space="0" w:color="auto"/>
              </w:divBdr>
            </w:div>
          </w:divsChild>
        </w:div>
        <w:div w:id="429931750">
          <w:marLeft w:val="0"/>
          <w:marRight w:val="0"/>
          <w:marTop w:val="0"/>
          <w:marBottom w:val="0"/>
          <w:divBdr>
            <w:top w:val="none" w:sz="0" w:space="0" w:color="auto"/>
            <w:left w:val="none" w:sz="0" w:space="0" w:color="auto"/>
            <w:bottom w:val="none" w:sz="0" w:space="0" w:color="auto"/>
            <w:right w:val="none" w:sz="0" w:space="0" w:color="auto"/>
          </w:divBdr>
          <w:divsChild>
            <w:div w:id="38631101">
              <w:marLeft w:val="0"/>
              <w:marRight w:val="0"/>
              <w:marTop w:val="0"/>
              <w:marBottom w:val="0"/>
              <w:divBdr>
                <w:top w:val="none" w:sz="0" w:space="0" w:color="auto"/>
                <w:left w:val="none" w:sz="0" w:space="0" w:color="auto"/>
                <w:bottom w:val="none" w:sz="0" w:space="0" w:color="auto"/>
                <w:right w:val="none" w:sz="0" w:space="0" w:color="auto"/>
              </w:divBdr>
            </w:div>
            <w:div w:id="1854877696">
              <w:marLeft w:val="0"/>
              <w:marRight w:val="0"/>
              <w:marTop w:val="0"/>
              <w:marBottom w:val="0"/>
              <w:divBdr>
                <w:top w:val="none" w:sz="0" w:space="0" w:color="auto"/>
                <w:left w:val="none" w:sz="0" w:space="0" w:color="auto"/>
                <w:bottom w:val="none" w:sz="0" w:space="0" w:color="auto"/>
                <w:right w:val="none" w:sz="0" w:space="0" w:color="auto"/>
              </w:divBdr>
            </w:div>
            <w:div w:id="358698851">
              <w:marLeft w:val="0"/>
              <w:marRight w:val="0"/>
              <w:marTop w:val="0"/>
              <w:marBottom w:val="0"/>
              <w:divBdr>
                <w:top w:val="none" w:sz="0" w:space="0" w:color="auto"/>
                <w:left w:val="none" w:sz="0" w:space="0" w:color="auto"/>
                <w:bottom w:val="none" w:sz="0" w:space="0" w:color="auto"/>
                <w:right w:val="none" w:sz="0" w:space="0" w:color="auto"/>
              </w:divBdr>
            </w:div>
            <w:div w:id="685908133">
              <w:marLeft w:val="0"/>
              <w:marRight w:val="0"/>
              <w:marTop w:val="0"/>
              <w:marBottom w:val="0"/>
              <w:divBdr>
                <w:top w:val="none" w:sz="0" w:space="0" w:color="auto"/>
                <w:left w:val="none" w:sz="0" w:space="0" w:color="auto"/>
                <w:bottom w:val="none" w:sz="0" w:space="0" w:color="auto"/>
                <w:right w:val="none" w:sz="0" w:space="0" w:color="auto"/>
              </w:divBdr>
            </w:div>
            <w:div w:id="1068917694">
              <w:marLeft w:val="0"/>
              <w:marRight w:val="0"/>
              <w:marTop w:val="0"/>
              <w:marBottom w:val="0"/>
              <w:divBdr>
                <w:top w:val="none" w:sz="0" w:space="0" w:color="auto"/>
                <w:left w:val="none" w:sz="0" w:space="0" w:color="auto"/>
                <w:bottom w:val="none" w:sz="0" w:space="0" w:color="auto"/>
                <w:right w:val="none" w:sz="0" w:space="0" w:color="auto"/>
              </w:divBdr>
            </w:div>
          </w:divsChild>
        </w:div>
        <w:div w:id="561409635">
          <w:marLeft w:val="0"/>
          <w:marRight w:val="0"/>
          <w:marTop w:val="0"/>
          <w:marBottom w:val="0"/>
          <w:divBdr>
            <w:top w:val="none" w:sz="0" w:space="0" w:color="auto"/>
            <w:left w:val="none" w:sz="0" w:space="0" w:color="auto"/>
            <w:bottom w:val="none" w:sz="0" w:space="0" w:color="auto"/>
            <w:right w:val="none" w:sz="0" w:space="0" w:color="auto"/>
          </w:divBdr>
          <w:divsChild>
            <w:div w:id="1770395790">
              <w:marLeft w:val="0"/>
              <w:marRight w:val="0"/>
              <w:marTop w:val="0"/>
              <w:marBottom w:val="0"/>
              <w:divBdr>
                <w:top w:val="none" w:sz="0" w:space="0" w:color="auto"/>
                <w:left w:val="none" w:sz="0" w:space="0" w:color="auto"/>
                <w:bottom w:val="none" w:sz="0" w:space="0" w:color="auto"/>
                <w:right w:val="none" w:sz="0" w:space="0" w:color="auto"/>
              </w:divBdr>
            </w:div>
            <w:div w:id="2079817501">
              <w:marLeft w:val="0"/>
              <w:marRight w:val="0"/>
              <w:marTop w:val="0"/>
              <w:marBottom w:val="0"/>
              <w:divBdr>
                <w:top w:val="none" w:sz="0" w:space="0" w:color="auto"/>
                <w:left w:val="none" w:sz="0" w:space="0" w:color="auto"/>
                <w:bottom w:val="none" w:sz="0" w:space="0" w:color="auto"/>
                <w:right w:val="none" w:sz="0" w:space="0" w:color="auto"/>
              </w:divBdr>
            </w:div>
          </w:divsChild>
        </w:div>
        <w:div w:id="9722939">
          <w:marLeft w:val="0"/>
          <w:marRight w:val="0"/>
          <w:marTop w:val="0"/>
          <w:marBottom w:val="0"/>
          <w:divBdr>
            <w:top w:val="none" w:sz="0" w:space="0" w:color="auto"/>
            <w:left w:val="none" w:sz="0" w:space="0" w:color="auto"/>
            <w:bottom w:val="none" w:sz="0" w:space="0" w:color="auto"/>
            <w:right w:val="none" w:sz="0" w:space="0" w:color="auto"/>
          </w:divBdr>
        </w:div>
        <w:div w:id="1554004660">
          <w:marLeft w:val="0"/>
          <w:marRight w:val="0"/>
          <w:marTop w:val="0"/>
          <w:marBottom w:val="0"/>
          <w:divBdr>
            <w:top w:val="none" w:sz="0" w:space="0" w:color="auto"/>
            <w:left w:val="none" w:sz="0" w:space="0" w:color="auto"/>
            <w:bottom w:val="none" w:sz="0" w:space="0" w:color="auto"/>
            <w:right w:val="none" w:sz="0" w:space="0" w:color="auto"/>
          </w:divBdr>
        </w:div>
        <w:div w:id="817500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2023-05-03T12:40:00Z</dcterms:created>
  <dcterms:modified xsi:type="dcterms:W3CDTF">2023-05-03T12:41:00Z</dcterms:modified>
</cp:coreProperties>
</file>